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2DA47" w14:textId="77777777" w:rsidR="00B806ED" w:rsidRPr="00157CAF" w:rsidRDefault="00B806ED" w:rsidP="00B806ED">
      <w:pPr>
        <w:suppressAutoHyphens w:val="0"/>
        <w:spacing w:line="360" w:lineRule="auto"/>
        <w:rPr>
          <w:rFonts w:cs="Arial"/>
          <w:sz w:val="28"/>
          <w:szCs w:val="28"/>
          <w:lang w:val="pl-PL"/>
        </w:rPr>
      </w:pPr>
      <w:r w:rsidRPr="00157CAF">
        <w:rPr>
          <w:rFonts w:cs="Arial"/>
          <w:b/>
          <w:bCs/>
          <w:sz w:val="28"/>
          <w:szCs w:val="28"/>
          <w:lang w:val="pl-PL"/>
        </w:rPr>
        <w:t xml:space="preserve">P r e s s e i n f o r m a t i o n </w:t>
      </w:r>
    </w:p>
    <w:p w14:paraId="0A8CA97E" w14:textId="77777777" w:rsidR="00B806ED" w:rsidRPr="00157CAF" w:rsidRDefault="00B806ED" w:rsidP="00B806ED">
      <w:pPr>
        <w:suppressAutoHyphens w:val="0"/>
        <w:spacing w:line="360" w:lineRule="auto"/>
        <w:rPr>
          <w:rFonts w:cs="Arial"/>
          <w:b/>
          <w:bCs/>
          <w:sz w:val="26"/>
          <w:szCs w:val="26"/>
          <w:lang w:val="pl-PL"/>
        </w:rPr>
      </w:pPr>
    </w:p>
    <w:p w14:paraId="514EF621" w14:textId="77777777" w:rsidR="00B806ED" w:rsidRPr="00157CAF" w:rsidRDefault="00B806ED" w:rsidP="00B806ED">
      <w:pPr>
        <w:suppressAutoHyphens w:val="0"/>
        <w:spacing w:line="360" w:lineRule="auto"/>
        <w:rPr>
          <w:rFonts w:cs="Arial"/>
          <w:b/>
          <w:bCs/>
          <w:sz w:val="26"/>
          <w:szCs w:val="26"/>
          <w:lang w:val="pl-PL"/>
        </w:rPr>
      </w:pPr>
    </w:p>
    <w:p w14:paraId="5D452209" w14:textId="41760104" w:rsidR="00B806ED" w:rsidRPr="00BA3C1D" w:rsidRDefault="00B806ED" w:rsidP="00B806ED">
      <w:pPr>
        <w:suppressAutoHyphens w:val="0"/>
        <w:spacing w:after="120" w:line="360" w:lineRule="auto"/>
        <w:rPr>
          <w:rFonts w:cs="Arial"/>
          <w:bCs/>
          <w:sz w:val="24"/>
        </w:rPr>
      </w:pPr>
      <w:r w:rsidRPr="00DC7490">
        <w:rPr>
          <w:rFonts w:cs="Arial"/>
          <w:bCs/>
          <w:sz w:val="24"/>
        </w:rPr>
        <w:t xml:space="preserve">Kampmann </w:t>
      </w:r>
      <w:r w:rsidR="00F32952">
        <w:rPr>
          <w:rFonts w:cs="Arial"/>
          <w:bCs/>
          <w:sz w:val="24"/>
        </w:rPr>
        <w:t>zur</w:t>
      </w:r>
      <w:r w:rsidRPr="00DC7490">
        <w:rPr>
          <w:rFonts w:cs="Arial"/>
          <w:bCs/>
          <w:sz w:val="24"/>
        </w:rPr>
        <w:t xml:space="preserve"> </w:t>
      </w:r>
      <w:r>
        <w:rPr>
          <w:rFonts w:cs="Arial"/>
          <w:bCs/>
          <w:sz w:val="24"/>
        </w:rPr>
        <w:t>ISH 20</w:t>
      </w:r>
      <w:r w:rsidR="00AA74DB">
        <w:rPr>
          <w:rFonts w:cs="Arial"/>
          <w:bCs/>
          <w:sz w:val="24"/>
        </w:rPr>
        <w:t>23</w:t>
      </w:r>
      <w:r w:rsidRPr="00DC7490">
        <w:rPr>
          <w:rFonts w:cs="Arial"/>
          <w:bCs/>
          <w:sz w:val="24"/>
        </w:rPr>
        <w:t>:</w:t>
      </w:r>
    </w:p>
    <w:p w14:paraId="40378923" w14:textId="19EF5F89" w:rsidR="00B806ED" w:rsidRPr="00BA3C1D" w:rsidRDefault="00AA74DB" w:rsidP="00B806ED">
      <w:pPr>
        <w:pStyle w:val="Textkrper"/>
        <w:suppressAutoHyphens w:val="0"/>
        <w:spacing w:line="360" w:lineRule="auto"/>
        <w:rPr>
          <w:rFonts w:cs="Arial"/>
          <w:b/>
          <w:sz w:val="28"/>
          <w:szCs w:val="28"/>
        </w:rPr>
      </w:pPr>
      <w:r>
        <w:rPr>
          <w:rFonts w:cs="Arial"/>
          <w:b/>
          <w:sz w:val="28"/>
          <w:szCs w:val="28"/>
        </w:rPr>
        <w:t>Ultra Allround: Designgerät für hohe offene Decken</w:t>
      </w:r>
    </w:p>
    <w:p w14:paraId="2D94E3B3" w14:textId="77777777" w:rsidR="00B806ED" w:rsidRPr="0048590C" w:rsidRDefault="00B806ED" w:rsidP="00B806ED">
      <w:pPr>
        <w:suppressAutoHyphens w:val="0"/>
        <w:spacing w:line="360" w:lineRule="auto"/>
        <w:rPr>
          <w:rFonts w:cs="Arial"/>
          <w:b/>
          <w:bCs/>
          <w:color w:val="000000"/>
          <w:sz w:val="20"/>
          <w:szCs w:val="20"/>
        </w:rPr>
      </w:pPr>
    </w:p>
    <w:p w14:paraId="5D6FABAF" w14:textId="18CB5EBB" w:rsidR="00747E85" w:rsidRDefault="00A17327" w:rsidP="00747E85">
      <w:pPr>
        <w:pStyle w:val="Textkrper"/>
        <w:numPr>
          <w:ilvl w:val="0"/>
          <w:numId w:val="1"/>
        </w:numPr>
        <w:suppressAutoHyphens w:val="0"/>
        <w:spacing w:after="120" w:line="360" w:lineRule="auto"/>
        <w:rPr>
          <w:rFonts w:cs="Arial"/>
          <w:b/>
          <w:sz w:val="20"/>
          <w:szCs w:val="20"/>
        </w:rPr>
      </w:pPr>
      <w:r>
        <w:rPr>
          <w:rFonts w:cs="Arial"/>
          <w:b/>
          <w:sz w:val="20"/>
          <w:szCs w:val="20"/>
        </w:rPr>
        <w:t xml:space="preserve">Bedient </w:t>
      </w:r>
      <w:r w:rsidR="00B8574E">
        <w:rPr>
          <w:rFonts w:cs="Arial"/>
          <w:b/>
          <w:sz w:val="20"/>
          <w:szCs w:val="20"/>
        </w:rPr>
        <w:t xml:space="preserve">gesteigerte </w:t>
      </w:r>
      <w:r>
        <w:rPr>
          <w:rFonts w:cs="Arial"/>
          <w:b/>
          <w:sz w:val="20"/>
          <w:szCs w:val="20"/>
        </w:rPr>
        <w:t>Designansprüche</w:t>
      </w:r>
      <w:r w:rsidR="0097785B">
        <w:rPr>
          <w:rFonts w:cs="Arial"/>
          <w:b/>
          <w:sz w:val="20"/>
          <w:szCs w:val="20"/>
        </w:rPr>
        <w:t xml:space="preserve"> im Publikums- wie auch im Industriebereich</w:t>
      </w:r>
    </w:p>
    <w:p w14:paraId="201A4081" w14:textId="6FB56772" w:rsidR="00747E85" w:rsidRDefault="0036077E" w:rsidP="1818A482">
      <w:pPr>
        <w:pStyle w:val="Textkrper"/>
        <w:numPr>
          <w:ilvl w:val="0"/>
          <w:numId w:val="1"/>
        </w:numPr>
        <w:suppressAutoHyphens w:val="0"/>
        <w:spacing w:after="120" w:line="360" w:lineRule="auto"/>
        <w:rPr>
          <w:rFonts w:cs="Arial"/>
          <w:b/>
          <w:bCs/>
          <w:sz w:val="20"/>
          <w:szCs w:val="20"/>
        </w:rPr>
      </w:pPr>
      <w:r w:rsidRPr="59A8B03B">
        <w:rPr>
          <w:rFonts w:cs="Arial"/>
          <w:b/>
          <w:bCs/>
          <w:sz w:val="20"/>
          <w:szCs w:val="20"/>
        </w:rPr>
        <w:t>Heizt und kühlt Hallen</w:t>
      </w:r>
      <w:r w:rsidR="007955B7" w:rsidRPr="59A8B03B">
        <w:rPr>
          <w:rFonts w:cs="Arial"/>
          <w:b/>
          <w:bCs/>
          <w:sz w:val="20"/>
          <w:szCs w:val="20"/>
        </w:rPr>
        <w:t xml:space="preserve"> und Großräume</w:t>
      </w:r>
      <w:r w:rsidRPr="59A8B03B">
        <w:rPr>
          <w:rFonts w:cs="Arial"/>
          <w:b/>
          <w:bCs/>
          <w:sz w:val="20"/>
          <w:szCs w:val="20"/>
        </w:rPr>
        <w:t xml:space="preserve"> bis zu 7 m Deckenhöhe </w:t>
      </w:r>
    </w:p>
    <w:p w14:paraId="2A2945DE" w14:textId="012626F2" w:rsidR="00747E85" w:rsidRDefault="00A9200D" w:rsidP="00747E85">
      <w:pPr>
        <w:pStyle w:val="Textkrper"/>
        <w:numPr>
          <w:ilvl w:val="0"/>
          <w:numId w:val="1"/>
        </w:numPr>
        <w:suppressAutoHyphens w:val="0"/>
        <w:spacing w:after="120" w:line="360" w:lineRule="auto"/>
        <w:rPr>
          <w:rFonts w:cs="Arial"/>
          <w:b/>
          <w:sz w:val="20"/>
          <w:szCs w:val="20"/>
        </w:rPr>
      </w:pPr>
      <w:r>
        <w:rPr>
          <w:rFonts w:cs="Arial"/>
          <w:b/>
          <w:sz w:val="20"/>
          <w:szCs w:val="20"/>
        </w:rPr>
        <w:t xml:space="preserve">Geeignet für </w:t>
      </w:r>
      <w:r w:rsidR="00257E01">
        <w:rPr>
          <w:rFonts w:cs="Arial"/>
          <w:b/>
          <w:sz w:val="20"/>
          <w:szCs w:val="20"/>
        </w:rPr>
        <w:t>den Niedertemperaturbetrieb</w:t>
      </w:r>
      <w:r w:rsidR="007955B7">
        <w:rPr>
          <w:rFonts w:cs="Arial"/>
          <w:b/>
          <w:sz w:val="20"/>
          <w:szCs w:val="20"/>
        </w:rPr>
        <w:t xml:space="preserve"> z. B. mit einer Wärmepumpe</w:t>
      </w:r>
    </w:p>
    <w:p w14:paraId="43F017A7" w14:textId="77777777" w:rsidR="00B806ED" w:rsidRPr="005059B3" w:rsidRDefault="00B806ED" w:rsidP="00747E85">
      <w:pPr>
        <w:pStyle w:val="Textkrper"/>
        <w:suppressAutoHyphens w:val="0"/>
        <w:spacing w:line="360" w:lineRule="auto"/>
        <w:rPr>
          <w:rFonts w:cs="Arial"/>
          <w:sz w:val="20"/>
          <w:szCs w:val="20"/>
        </w:rPr>
      </w:pPr>
    </w:p>
    <w:p w14:paraId="2F58A0AA" w14:textId="7016F6A6" w:rsidR="003C7722" w:rsidRPr="00BA289C" w:rsidRDefault="00B806ED" w:rsidP="1818A482">
      <w:pPr>
        <w:pStyle w:val="Textkrper"/>
        <w:suppressAutoHyphens w:val="0"/>
        <w:spacing w:line="360" w:lineRule="auto"/>
        <w:rPr>
          <w:rFonts w:cs="Arial"/>
          <w:color w:val="EF57C7"/>
          <w:sz w:val="20"/>
          <w:szCs w:val="20"/>
        </w:rPr>
      </w:pPr>
      <w:r w:rsidRPr="7BC2A4D3">
        <w:rPr>
          <w:rFonts w:cs="Arial"/>
          <w:sz w:val="20"/>
          <w:szCs w:val="20"/>
        </w:rPr>
        <w:t xml:space="preserve">Lingen, </w:t>
      </w:r>
      <w:r w:rsidR="007B2CFE">
        <w:rPr>
          <w:rFonts w:cs="Arial"/>
          <w:sz w:val="20"/>
          <w:szCs w:val="20"/>
        </w:rPr>
        <w:t>24</w:t>
      </w:r>
      <w:r w:rsidRPr="7BC2A4D3">
        <w:rPr>
          <w:rFonts w:cs="Arial"/>
          <w:sz w:val="20"/>
          <w:szCs w:val="20"/>
        </w:rPr>
        <w:t xml:space="preserve">. </w:t>
      </w:r>
      <w:r w:rsidR="004113F1" w:rsidRPr="7BC2A4D3">
        <w:rPr>
          <w:rFonts w:cs="Arial"/>
          <w:sz w:val="20"/>
          <w:szCs w:val="20"/>
        </w:rPr>
        <w:t>Januar</w:t>
      </w:r>
      <w:r w:rsidRPr="7BC2A4D3">
        <w:rPr>
          <w:rFonts w:cs="Arial"/>
          <w:sz w:val="20"/>
          <w:szCs w:val="20"/>
        </w:rPr>
        <w:t xml:space="preserve"> 20</w:t>
      </w:r>
      <w:r w:rsidR="00E458F7" w:rsidRPr="7BC2A4D3">
        <w:rPr>
          <w:rFonts w:cs="Arial"/>
          <w:sz w:val="20"/>
          <w:szCs w:val="20"/>
        </w:rPr>
        <w:t>2</w:t>
      </w:r>
      <w:r w:rsidR="004113F1" w:rsidRPr="7BC2A4D3">
        <w:rPr>
          <w:rFonts w:cs="Arial"/>
          <w:sz w:val="20"/>
          <w:szCs w:val="20"/>
        </w:rPr>
        <w:t>3</w:t>
      </w:r>
      <w:r w:rsidRPr="7BC2A4D3">
        <w:rPr>
          <w:rFonts w:cs="Arial"/>
          <w:sz w:val="20"/>
          <w:szCs w:val="20"/>
        </w:rPr>
        <w:t xml:space="preserve"> – </w:t>
      </w:r>
      <w:r w:rsidR="00F32952" w:rsidRPr="7BC2A4D3">
        <w:rPr>
          <w:rFonts w:cs="Arial"/>
          <w:sz w:val="20"/>
          <w:szCs w:val="20"/>
        </w:rPr>
        <w:t xml:space="preserve">Mit dem </w:t>
      </w:r>
      <w:r w:rsidR="00A52646" w:rsidRPr="7BC2A4D3">
        <w:rPr>
          <w:rFonts w:cs="Arial"/>
          <w:sz w:val="20"/>
          <w:szCs w:val="20"/>
        </w:rPr>
        <w:t xml:space="preserve">neuen </w:t>
      </w:r>
      <w:r w:rsidR="00F32952" w:rsidRPr="7BC2A4D3">
        <w:rPr>
          <w:rFonts w:cs="Arial"/>
          <w:sz w:val="20"/>
          <w:szCs w:val="20"/>
        </w:rPr>
        <w:t>Ultra</w:t>
      </w:r>
      <w:r w:rsidR="000E7E25" w:rsidRPr="7BC2A4D3">
        <w:rPr>
          <w:rFonts w:cs="Arial"/>
          <w:sz w:val="20"/>
          <w:szCs w:val="20"/>
        </w:rPr>
        <w:t xml:space="preserve"> Allround bringt </w:t>
      </w:r>
      <w:r w:rsidR="008C1E0A" w:rsidRPr="7BC2A4D3">
        <w:rPr>
          <w:rFonts w:cs="Arial"/>
          <w:sz w:val="20"/>
          <w:szCs w:val="20"/>
        </w:rPr>
        <w:t xml:space="preserve">der Klimatechnikhersteller </w:t>
      </w:r>
      <w:r w:rsidR="000E7E25" w:rsidRPr="7BC2A4D3">
        <w:rPr>
          <w:rFonts w:cs="Arial"/>
          <w:sz w:val="20"/>
          <w:szCs w:val="20"/>
        </w:rPr>
        <w:t>Kampmann ein modernes Design-Deckengerät</w:t>
      </w:r>
      <w:r w:rsidR="00A52646" w:rsidRPr="7BC2A4D3">
        <w:rPr>
          <w:rFonts w:cs="Arial"/>
          <w:sz w:val="20"/>
          <w:szCs w:val="20"/>
        </w:rPr>
        <w:t xml:space="preserve"> auf den Markt,</w:t>
      </w:r>
      <w:r w:rsidR="00905E46" w:rsidRPr="7BC2A4D3">
        <w:rPr>
          <w:rFonts w:cs="Arial"/>
          <w:sz w:val="20"/>
          <w:szCs w:val="20"/>
        </w:rPr>
        <w:t xml:space="preserve"> das für die Heizung und Kühlung </w:t>
      </w:r>
      <w:r w:rsidR="003874AA" w:rsidRPr="7BC2A4D3">
        <w:rPr>
          <w:rFonts w:cs="Arial"/>
          <w:sz w:val="20"/>
          <w:szCs w:val="20"/>
        </w:rPr>
        <w:t>von Großräumen und Hallen zum Einsatz kommt.</w:t>
      </w:r>
      <w:r w:rsidR="000E7E25" w:rsidRPr="7BC2A4D3">
        <w:rPr>
          <w:rFonts w:cs="Arial"/>
          <w:sz w:val="20"/>
          <w:szCs w:val="20"/>
        </w:rPr>
        <w:t xml:space="preserve"> </w:t>
      </w:r>
      <w:r w:rsidR="00A52646" w:rsidRPr="7BC2A4D3">
        <w:rPr>
          <w:rFonts w:cs="Arial"/>
          <w:sz w:val="20"/>
          <w:szCs w:val="20"/>
        </w:rPr>
        <w:t>Das</w:t>
      </w:r>
      <w:r w:rsidR="000E7E25" w:rsidRPr="7BC2A4D3">
        <w:rPr>
          <w:rFonts w:cs="Arial"/>
          <w:sz w:val="20"/>
          <w:szCs w:val="20"/>
        </w:rPr>
        <w:t xml:space="preserve"> rund</w:t>
      </w:r>
      <w:r w:rsidR="00A52646" w:rsidRPr="7BC2A4D3">
        <w:rPr>
          <w:rFonts w:cs="Arial"/>
          <w:sz w:val="20"/>
          <w:szCs w:val="20"/>
        </w:rPr>
        <w:t>e</w:t>
      </w:r>
      <w:r w:rsidR="000E7E25" w:rsidRPr="7BC2A4D3">
        <w:rPr>
          <w:rFonts w:cs="Arial"/>
          <w:sz w:val="20"/>
          <w:szCs w:val="20"/>
        </w:rPr>
        <w:t xml:space="preserve"> </w:t>
      </w:r>
      <w:r w:rsidR="00A52646" w:rsidRPr="7BC2A4D3">
        <w:rPr>
          <w:rFonts w:cs="Arial"/>
          <w:sz w:val="20"/>
          <w:szCs w:val="20"/>
        </w:rPr>
        <w:t>Gerät</w:t>
      </w:r>
      <w:r w:rsidR="000E7E25" w:rsidRPr="7BC2A4D3">
        <w:rPr>
          <w:rFonts w:cs="Arial"/>
          <w:sz w:val="20"/>
          <w:szCs w:val="20"/>
        </w:rPr>
        <w:t xml:space="preserve"> </w:t>
      </w:r>
      <w:r w:rsidR="00A52646" w:rsidRPr="7BC2A4D3">
        <w:rPr>
          <w:rFonts w:cs="Arial"/>
          <w:sz w:val="20"/>
          <w:szCs w:val="20"/>
        </w:rPr>
        <w:t xml:space="preserve">befördert </w:t>
      </w:r>
      <w:r w:rsidR="000E7E25" w:rsidRPr="7BC2A4D3">
        <w:rPr>
          <w:rFonts w:cs="Arial"/>
          <w:sz w:val="20"/>
          <w:szCs w:val="20"/>
        </w:rPr>
        <w:t xml:space="preserve">warme oder kalte Luft </w:t>
      </w:r>
      <w:r w:rsidR="005D32A9" w:rsidRPr="7BC2A4D3">
        <w:rPr>
          <w:rFonts w:cs="Arial"/>
          <w:sz w:val="20"/>
          <w:szCs w:val="20"/>
        </w:rPr>
        <w:t xml:space="preserve">aus </w:t>
      </w:r>
      <w:r w:rsidR="000E7E25" w:rsidRPr="7BC2A4D3">
        <w:rPr>
          <w:rFonts w:cs="Arial"/>
          <w:sz w:val="20"/>
          <w:szCs w:val="20"/>
        </w:rPr>
        <w:t xml:space="preserve">bis zu sieben Meter </w:t>
      </w:r>
      <w:r w:rsidR="005D32A9" w:rsidRPr="7BC2A4D3">
        <w:rPr>
          <w:rFonts w:cs="Arial"/>
          <w:sz w:val="20"/>
          <w:szCs w:val="20"/>
        </w:rPr>
        <w:t>H</w:t>
      </w:r>
      <w:r w:rsidR="000E7E25" w:rsidRPr="7BC2A4D3">
        <w:rPr>
          <w:rFonts w:cs="Arial"/>
          <w:sz w:val="20"/>
          <w:szCs w:val="20"/>
        </w:rPr>
        <w:t xml:space="preserve">öhe in den Aufenthaltsbereich und </w:t>
      </w:r>
      <w:r w:rsidR="00A52646" w:rsidRPr="7BC2A4D3">
        <w:rPr>
          <w:rFonts w:cs="Arial"/>
          <w:sz w:val="20"/>
          <w:szCs w:val="20"/>
        </w:rPr>
        <w:t xml:space="preserve">stellt </w:t>
      </w:r>
      <w:r w:rsidR="000E7E25" w:rsidRPr="7BC2A4D3">
        <w:rPr>
          <w:rFonts w:cs="Arial"/>
          <w:sz w:val="20"/>
          <w:szCs w:val="20"/>
        </w:rPr>
        <w:t>dort ein behagliches Klima her.</w:t>
      </w:r>
      <w:r w:rsidR="001C50DF" w:rsidRPr="7BC2A4D3">
        <w:rPr>
          <w:rFonts w:cs="Arial"/>
          <w:sz w:val="20"/>
          <w:szCs w:val="20"/>
        </w:rPr>
        <w:t xml:space="preserve"> Im Heizfall bringt das Gerät warme Luft mit hohem Impuls senkrecht in die Tiefe und macht dabei Wärmeenergie nutzbar, die bei vielen anderen Systemen unter der Decke verloren geht.</w:t>
      </w:r>
      <w:r w:rsidR="00DB4EC4" w:rsidRPr="7BC2A4D3">
        <w:rPr>
          <w:rFonts w:cs="Arial"/>
          <w:sz w:val="20"/>
          <w:szCs w:val="20"/>
        </w:rPr>
        <w:t xml:space="preserve"> </w:t>
      </w:r>
      <w:r w:rsidR="00CA1C7F" w:rsidRPr="7BC2A4D3">
        <w:rPr>
          <w:rFonts w:cs="Arial"/>
          <w:sz w:val="20"/>
          <w:szCs w:val="20"/>
        </w:rPr>
        <w:t>Das Ergebnis ist eine effiziente Klimatisierung aufgrund geringer Temperaturschichtungen</w:t>
      </w:r>
      <w:r w:rsidR="0025541B" w:rsidRPr="7BC2A4D3">
        <w:rPr>
          <w:rFonts w:cs="Arial"/>
          <w:sz w:val="20"/>
          <w:szCs w:val="20"/>
        </w:rPr>
        <w:t xml:space="preserve">, also weniger ungewolltem thermischen Auftrieb </w:t>
      </w:r>
      <w:r w:rsidR="0097785B" w:rsidRPr="7BC2A4D3">
        <w:rPr>
          <w:rFonts w:cs="Arial"/>
          <w:sz w:val="20"/>
          <w:szCs w:val="20"/>
        </w:rPr>
        <w:t>warmer Luft.</w:t>
      </w:r>
      <w:r w:rsidR="004618F6">
        <w:t xml:space="preserve"> </w:t>
      </w:r>
      <w:r w:rsidR="002D0D66" w:rsidRPr="00BA289C">
        <w:rPr>
          <w:sz w:val="20"/>
          <w:szCs w:val="20"/>
        </w:rPr>
        <w:t>Der Ultra Allround bewegt sich in einem Leistungsbereich von bis</w:t>
      </w:r>
      <w:r w:rsidR="7E3BF559" w:rsidRPr="00BA289C">
        <w:rPr>
          <w:sz w:val="20"/>
          <w:szCs w:val="20"/>
        </w:rPr>
        <w:t xml:space="preserve"> </w:t>
      </w:r>
      <w:r w:rsidR="50173131" w:rsidRPr="00BA289C">
        <w:rPr>
          <w:sz w:val="20"/>
          <w:szCs w:val="20"/>
        </w:rPr>
        <w:t xml:space="preserve">zu </w:t>
      </w:r>
      <w:r w:rsidR="7E6FC03F" w:rsidRPr="00BA289C">
        <w:rPr>
          <w:sz w:val="20"/>
          <w:szCs w:val="20"/>
        </w:rPr>
        <w:t>50</w:t>
      </w:r>
      <w:r w:rsidR="002D0D66" w:rsidRPr="00BA289C">
        <w:rPr>
          <w:sz w:val="20"/>
          <w:szCs w:val="20"/>
        </w:rPr>
        <w:t xml:space="preserve"> </w:t>
      </w:r>
      <w:r w:rsidR="28624B16" w:rsidRPr="00BA289C">
        <w:rPr>
          <w:sz w:val="20"/>
          <w:szCs w:val="20"/>
        </w:rPr>
        <w:t>k</w:t>
      </w:r>
      <w:r w:rsidR="002D0D66" w:rsidRPr="00BA289C">
        <w:rPr>
          <w:sz w:val="20"/>
          <w:szCs w:val="20"/>
        </w:rPr>
        <w:t>W Heizleistung</w:t>
      </w:r>
      <w:r w:rsidR="002D0D66" w:rsidRPr="00BA289C">
        <w:rPr>
          <w:rFonts w:cs="Arial"/>
          <w:color w:val="EF57C7"/>
          <w:sz w:val="20"/>
          <w:szCs w:val="20"/>
        </w:rPr>
        <w:t>.</w:t>
      </w:r>
    </w:p>
    <w:p w14:paraId="0D712116" w14:textId="56BB3D92" w:rsidR="00F24E80" w:rsidRDefault="001C50DF" w:rsidP="002223D0">
      <w:pPr>
        <w:pStyle w:val="Textkrper"/>
        <w:suppressAutoHyphens w:val="0"/>
        <w:spacing w:line="360" w:lineRule="auto"/>
        <w:rPr>
          <w:rFonts w:cs="Arial"/>
          <w:sz w:val="20"/>
          <w:szCs w:val="20"/>
        </w:rPr>
      </w:pPr>
      <w:r w:rsidRPr="7BC2A4D3">
        <w:rPr>
          <w:rFonts w:cs="Arial"/>
          <w:sz w:val="20"/>
          <w:szCs w:val="20"/>
        </w:rPr>
        <w:t>Zudem kann mit de</w:t>
      </w:r>
      <w:r w:rsidR="00162F57" w:rsidRPr="7BC2A4D3">
        <w:rPr>
          <w:rFonts w:cs="Arial"/>
          <w:sz w:val="20"/>
          <w:szCs w:val="20"/>
        </w:rPr>
        <w:t>m</w:t>
      </w:r>
      <w:r w:rsidRPr="7BC2A4D3">
        <w:rPr>
          <w:rFonts w:cs="Arial"/>
          <w:sz w:val="20"/>
          <w:szCs w:val="20"/>
        </w:rPr>
        <w:t xml:space="preserve"> Ultra Allround die Kühlfunktion </w:t>
      </w:r>
      <w:r w:rsidR="00E63592" w:rsidRPr="7BC2A4D3">
        <w:rPr>
          <w:rFonts w:cs="Arial"/>
          <w:sz w:val="20"/>
          <w:szCs w:val="20"/>
        </w:rPr>
        <w:t>beispielsw</w:t>
      </w:r>
      <w:r w:rsidR="00BA289C">
        <w:rPr>
          <w:rFonts w:cs="Arial"/>
          <w:sz w:val="20"/>
          <w:szCs w:val="20"/>
        </w:rPr>
        <w:t>ei</w:t>
      </w:r>
      <w:r w:rsidR="00E63592" w:rsidRPr="7BC2A4D3">
        <w:rPr>
          <w:rFonts w:cs="Arial"/>
          <w:sz w:val="20"/>
          <w:szCs w:val="20"/>
        </w:rPr>
        <w:t>se einer</w:t>
      </w:r>
      <w:r w:rsidRPr="7BC2A4D3">
        <w:rPr>
          <w:rFonts w:cs="Arial"/>
          <w:sz w:val="20"/>
          <w:szCs w:val="20"/>
        </w:rPr>
        <w:t xml:space="preserve"> Wärmepumpe</w:t>
      </w:r>
      <w:r w:rsidR="00A52646" w:rsidRPr="7BC2A4D3">
        <w:rPr>
          <w:rFonts w:cs="Arial"/>
          <w:sz w:val="20"/>
          <w:szCs w:val="20"/>
        </w:rPr>
        <w:t xml:space="preserve"> genutzt werden. Im Kühlmodus tritt</w:t>
      </w:r>
      <w:r w:rsidRPr="7BC2A4D3">
        <w:rPr>
          <w:rFonts w:cs="Arial"/>
          <w:sz w:val="20"/>
          <w:szCs w:val="20"/>
        </w:rPr>
        <w:t xml:space="preserve"> </w:t>
      </w:r>
      <w:r w:rsidR="00A52646" w:rsidRPr="7BC2A4D3">
        <w:rPr>
          <w:rFonts w:cs="Arial"/>
          <w:sz w:val="20"/>
          <w:szCs w:val="20"/>
        </w:rPr>
        <w:t>die kühle Luft nicht unten, sonder</w:t>
      </w:r>
      <w:r w:rsidR="00162F57" w:rsidRPr="7BC2A4D3">
        <w:rPr>
          <w:rFonts w:cs="Arial"/>
          <w:sz w:val="20"/>
          <w:szCs w:val="20"/>
        </w:rPr>
        <w:t>n</w:t>
      </w:r>
      <w:r w:rsidR="00A52646" w:rsidRPr="7BC2A4D3">
        <w:rPr>
          <w:rFonts w:cs="Arial"/>
          <w:sz w:val="20"/>
          <w:szCs w:val="20"/>
        </w:rPr>
        <w:t xml:space="preserve"> seitlich aus</w:t>
      </w:r>
      <w:r w:rsidR="00162F57" w:rsidRPr="7BC2A4D3">
        <w:rPr>
          <w:rFonts w:cs="Arial"/>
          <w:sz w:val="20"/>
          <w:szCs w:val="20"/>
        </w:rPr>
        <w:t xml:space="preserve">, verteilt sich horizontal in alle Richtungen und vermischt sich beim Absenken in den Aufenthaltsraum behaglich mit der </w:t>
      </w:r>
      <w:r w:rsidR="007923C2" w:rsidRPr="7BC2A4D3">
        <w:rPr>
          <w:rFonts w:cs="Arial"/>
          <w:sz w:val="20"/>
          <w:szCs w:val="20"/>
        </w:rPr>
        <w:t>Raum- bzw. Hallen</w:t>
      </w:r>
      <w:r w:rsidR="00162F57" w:rsidRPr="7BC2A4D3">
        <w:rPr>
          <w:rFonts w:cs="Arial"/>
          <w:sz w:val="20"/>
          <w:szCs w:val="20"/>
        </w:rPr>
        <w:t>luft.</w:t>
      </w:r>
      <w:r w:rsidR="00294C55" w:rsidRPr="7BC2A4D3">
        <w:rPr>
          <w:rFonts w:cs="Arial"/>
          <w:sz w:val="20"/>
          <w:szCs w:val="20"/>
        </w:rPr>
        <w:t xml:space="preserve"> </w:t>
      </w:r>
      <w:r w:rsidR="003046E0" w:rsidRPr="7BC2A4D3">
        <w:rPr>
          <w:rFonts w:cs="Arial"/>
          <w:sz w:val="20"/>
          <w:szCs w:val="20"/>
        </w:rPr>
        <w:t xml:space="preserve">Damit schafft </w:t>
      </w:r>
      <w:r w:rsidR="002223D0" w:rsidRPr="7BC2A4D3">
        <w:rPr>
          <w:rFonts w:cs="Arial"/>
          <w:sz w:val="20"/>
          <w:szCs w:val="20"/>
        </w:rPr>
        <w:t>das Gerät</w:t>
      </w:r>
      <w:r w:rsidR="003046E0" w:rsidRPr="7BC2A4D3">
        <w:rPr>
          <w:rFonts w:cs="Arial"/>
          <w:sz w:val="20"/>
          <w:szCs w:val="20"/>
        </w:rPr>
        <w:t xml:space="preserve"> einen erheblich</w:t>
      </w:r>
      <w:r w:rsidR="003046E0" w:rsidRPr="7BC2A4D3">
        <w:rPr>
          <w:rFonts w:cs="Arial"/>
          <w:color w:val="auto"/>
          <w:sz w:val="20"/>
          <w:szCs w:val="20"/>
        </w:rPr>
        <w:t xml:space="preserve">en Mehrwert für heiße Sommer, bei hoher anfallender Prozesswärme oder </w:t>
      </w:r>
      <w:r w:rsidR="734C98B4" w:rsidRPr="7BC2A4D3">
        <w:rPr>
          <w:rFonts w:cs="Arial"/>
          <w:color w:val="auto"/>
          <w:sz w:val="20"/>
          <w:szCs w:val="20"/>
        </w:rPr>
        <w:t xml:space="preserve">sensiblen </w:t>
      </w:r>
      <w:r w:rsidR="003046E0" w:rsidRPr="7BC2A4D3">
        <w:rPr>
          <w:rFonts w:cs="Arial"/>
          <w:color w:val="auto"/>
          <w:sz w:val="20"/>
          <w:szCs w:val="20"/>
        </w:rPr>
        <w:t>Produktionsprozessen.</w:t>
      </w:r>
      <w:r w:rsidR="00BC2D63" w:rsidRPr="7BC2A4D3">
        <w:rPr>
          <w:rFonts w:cs="Arial"/>
          <w:color w:val="auto"/>
          <w:sz w:val="20"/>
          <w:szCs w:val="20"/>
        </w:rPr>
        <w:t xml:space="preserve"> </w:t>
      </w:r>
      <w:r w:rsidR="00107D0C" w:rsidRPr="7BC2A4D3">
        <w:rPr>
          <w:rFonts w:cs="Arial"/>
          <w:color w:val="auto"/>
          <w:sz w:val="20"/>
          <w:szCs w:val="20"/>
        </w:rPr>
        <w:t xml:space="preserve">Bei üblichen Systemtemperaturen einer Wärmepumpe von 7/12 °C </w:t>
      </w:r>
      <w:r w:rsidR="00A11E76" w:rsidRPr="7BC2A4D3">
        <w:rPr>
          <w:rFonts w:cs="Arial"/>
          <w:color w:val="auto"/>
          <w:sz w:val="20"/>
          <w:szCs w:val="20"/>
        </w:rPr>
        <w:t xml:space="preserve">leistet der Ultra Allround bis zu </w:t>
      </w:r>
      <w:r w:rsidR="1C64FA61" w:rsidRPr="7BC2A4D3">
        <w:rPr>
          <w:rFonts w:cs="Arial"/>
          <w:color w:val="auto"/>
          <w:sz w:val="20"/>
          <w:szCs w:val="20"/>
        </w:rPr>
        <w:t>21</w:t>
      </w:r>
      <w:r w:rsidR="00A11E76" w:rsidRPr="7BC2A4D3">
        <w:rPr>
          <w:rFonts w:cs="Arial"/>
          <w:color w:val="auto"/>
          <w:sz w:val="20"/>
          <w:szCs w:val="20"/>
        </w:rPr>
        <w:t xml:space="preserve"> </w:t>
      </w:r>
      <w:r w:rsidR="16714200" w:rsidRPr="7BC2A4D3">
        <w:rPr>
          <w:rFonts w:cs="Arial"/>
          <w:color w:val="auto"/>
          <w:sz w:val="20"/>
          <w:szCs w:val="20"/>
        </w:rPr>
        <w:t>k</w:t>
      </w:r>
      <w:r w:rsidR="00A11E76" w:rsidRPr="7BC2A4D3">
        <w:rPr>
          <w:rFonts w:cs="Arial"/>
          <w:color w:val="auto"/>
          <w:sz w:val="20"/>
          <w:szCs w:val="20"/>
        </w:rPr>
        <w:t>W Kühlleistung.</w:t>
      </w:r>
      <w:r w:rsidR="003046E0" w:rsidRPr="7BC2A4D3">
        <w:rPr>
          <w:rFonts w:cs="Arial"/>
          <w:color w:val="auto"/>
          <w:sz w:val="20"/>
          <w:szCs w:val="20"/>
        </w:rPr>
        <w:t xml:space="preserve"> </w:t>
      </w:r>
      <w:r w:rsidR="00F24E80" w:rsidRPr="7BC2A4D3">
        <w:rPr>
          <w:rFonts w:cs="Arial"/>
          <w:sz w:val="20"/>
          <w:szCs w:val="20"/>
        </w:rPr>
        <w:t xml:space="preserve">Die Umschaltung des Luftauslasses </w:t>
      </w:r>
      <w:r w:rsidR="00A11E76" w:rsidRPr="7BC2A4D3">
        <w:rPr>
          <w:rFonts w:cs="Arial"/>
          <w:sz w:val="20"/>
          <w:szCs w:val="20"/>
        </w:rPr>
        <w:t xml:space="preserve">vom Heiz- in den Kühlbetrieb </w:t>
      </w:r>
      <w:r w:rsidR="00F24E80" w:rsidRPr="7BC2A4D3">
        <w:rPr>
          <w:rFonts w:cs="Arial"/>
          <w:sz w:val="20"/>
          <w:szCs w:val="20"/>
        </w:rPr>
        <w:t>erfolgt per Stellmotor.</w:t>
      </w:r>
    </w:p>
    <w:p w14:paraId="32543C78" w14:textId="00B6F5DF" w:rsidR="009A3BB7" w:rsidRDefault="009A3BB7" w:rsidP="002223D0">
      <w:pPr>
        <w:pStyle w:val="Textkrper"/>
        <w:suppressAutoHyphens w:val="0"/>
        <w:spacing w:line="360" w:lineRule="auto"/>
        <w:rPr>
          <w:rFonts w:cs="Arial"/>
          <w:sz w:val="20"/>
          <w:szCs w:val="20"/>
        </w:rPr>
      </w:pPr>
      <w:r>
        <w:rPr>
          <w:rFonts w:cs="Arial"/>
          <w:sz w:val="20"/>
          <w:szCs w:val="20"/>
        </w:rPr>
        <w:t xml:space="preserve">Das Produktdesign bedient den vielfachen </w:t>
      </w:r>
      <w:r w:rsidR="001B53DF">
        <w:rPr>
          <w:rFonts w:cs="Arial"/>
          <w:sz w:val="20"/>
          <w:szCs w:val="20"/>
        </w:rPr>
        <w:t xml:space="preserve">Wunsch von planenden TGA-Fachleuten, </w:t>
      </w:r>
      <w:r w:rsidR="00347E02">
        <w:rPr>
          <w:rFonts w:cs="Arial"/>
          <w:sz w:val="20"/>
          <w:szCs w:val="20"/>
        </w:rPr>
        <w:t xml:space="preserve">eines hochqualitativen </w:t>
      </w:r>
      <w:r w:rsidR="00DC6676">
        <w:rPr>
          <w:rFonts w:cs="Arial"/>
          <w:sz w:val="20"/>
          <w:szCs w:val="20"/>
        </w:rPr>
        <w:t>Designg</w:t>
      </w:r>
      <w:r w:rsidR="00347E02">
        <w:rPr>
          <w:rFonts w:cs="Arial"/>
          <w:sz w:val="20"/>
          <w:szCs w:val="20"/>
        </w:rPr>
        <w:t xml:space="preserve">erätes, das sich </w:t>
      </w:r>
      <w:r w:rsidR="00CD1E07">
        <w:rPr>
          <w:rFonts w:cs="Arial"/>
          <w:sz w:val="20"/>
          <w:szCs w:val="20"/>
        </w:rPr>
        <w:t>in die Architektur offener Decken einpasst.</w:t>
      </w:r>
      <w:r w:rsidR="00257E7A">
        <w:rPr>
          <w:rFonts w:cs="Arial"/>
          <w:sz w:val="20"/>
          <w:szCs w:val="20"/>
        </w:rPr>
        <w:t xml:space="preserve"> Denn sowohl in R</w:t>
      </w:r>
      <w:r w:rsidR="00DC6676">
        <w:rPr>
          <w:rFonts w:cs="Arial"/>
          <w:sz w:val="20"/>
          <w:szCs w:val="20"/>
        </w:rPr>
        <w:t>ä</w:t>
      </w:r>
      <w:r w:rsidR="00257E7A">
        <w:rPr>
          <w:rFonts w:cs="Arial"/>
          <w:sz w:val="20"/>
          <w:szCs w:val="20"/>
        </w:rPr>
        <w:t xml:space="preserve">umen mit Publikumsverkehr, wie etwa Verbrauchermärkten, als auch in Produktionsbereichen steigt der </w:t>
      </w:r>
      <w:r w:rsidR="00326D5A">
        <w:rPr>
          <w:rFonts w:cs="Arial"/>
          <w:sz w:val="20"/>
          <w:szCs w:val="20"/>
        </w:rPr>
        <w:t xml:space="preserve">optische </w:t>
      </w:r>
      <w:r w:rsidR="00257E7A">
        <w:rPr>
          <w:rFonts w:cs="Arial"/>
          <w:sz w:val="20"/>
          <w:szCs w:val="20"/>
        </w:rPr>
        <w:t>Anspruch</w:t>
      </w:r>
      <w:r w:rsidR="00326D5A">
        <w:rPr>
          <w:rFonts w:cs="Arial"/>
          <w:sz w:val="20"/>
          <w:szCs w:val="20"/>
        </w:rPr>
        <w:t xml:space="preserve"> stetig.</w:t>
      </w:r>
      <w:r w:rsidR="00D812E3">
        <w:rPr>
          <w:rFonts w:cs="Arial"/>
          <w:sz w:val="20"/>
          <w:szCs w:val="20"/>
        </w:rPr>
        <w:t xml:space="preserve"> Beim Gehäuse stehen </w:t>
      </w:r>
      <w:r w:rsidR="00A8199A">
        <w:rPr>
          <w:rFonts w:cs="Arial"/>
          <w:sz w:val="20"/>
          <w:szCs w:val="20"/>
        </w:rPr>
        <w:t>V</w:t>
      </w:r>
      <w:r w:rsidR="00D812E3">
        <w:rPr>
          <w:rFonts w:cs="Arial"/>
          <w:sz w:val="20"/>
          <w:szCs w:val="20"/>
        </w:rPr>
        <w:t xml:space="preserve">oll- oder </w:t>
      </w:r>
      <w:r w:rsidR="00A8199A">
        <w:rPr>
          <w:rFonts w:cs="Arial"/>
          <w:sz w:val="20"/>
          <w:szCs w:val="20"/>
        </w:rPr>
        <w:t>T</w:t>
      </w:r>
      <w:r w:rsidR="00D812E3">
        <w:rPr>
          <w:rFonts w:cs="Arial"/>
          <w:sz w:val="20"/>
          <w:szCs w:val="20"/>
        </w:rPr>
        <w:t>eilverklei</w:t>
      </w:r>
      <w:r w:rsidR="00A8199A">
        <w:rPr>
          <w:rFonts w:cs="Arial"/>
          <w:sz w:val="20"/>
          <w:szCs w:val="20"/>
        </w:rPr>
        <w:t xml:space="preserve">dungen aus </w:t>
      </w:r>
      <w:r w:rsidR="003C208A">
        <w:rPr>
          <w:rFonts w:cs="Arial"/>
          <w:sz w:val="20"/>
          <w:szCs w:val="20"/>
        </w:rPr>
        <w:t>Metall in der Wunschfarbe des Kunden zur Auswahl</w:t>
      </w:r>
      <w:r w:rsidR="00A0173E">
        <w:rPr>
          <w:rFonts w:cs="Arial"/>
          <w:sz w:val="20"/>
          <w:szCs w:val="20"/>
        </w:rPr>
        <w:t xml:space="preserve">, die mehr oder weniger von dem </w:t>
      </w:r>
      <w:r w:rsidR="009F2B71">
        <w:rPr>
          <w:rFonts w:cs="Arial"/>
          <w:sz w:val="20"/>
          <w:szCs w:val="20"/>
        </w:rPr>
        <w:t>EPP-Körper des Ultra Allround sichtbar werden lassen</w:t>
      </w:r>
      <w:r w:rsidR="003C208A">
        <w:rPr>
          <w:rFonts w:cs="Arial"/>
          <w:sz w:val="20"/>
          <w:szCs w:val="20"/>
        </w:rPr>
        <w:t>.</w:t>
      </w:r>
    </w:p>
    <w:p w14:paraId="15349203" w14:textId="0D5D7F46" w:rsidR="0015731E" w:rsidRDefault="002223D0" w:rsidP="002223D0">
      <w:pPr>
        <w:pStyle w:val="Textkrper"/>
        <w:suppressAutoHyphens w:val="0"/>
        <w:spacing w:line="360" w:lineRule="auto"/>
        <w:rPr>
          <w:rFonts w:cs="Arial"/>
          <w:sz w:val="20"/>
          <w:szCs w:val="20"/>
        </w:rPr>
      </w:pPr>
      <w:r w:rsidRPr="7BC2A4D3">
        <w:rPr>
          <w:rFonts w:cs="Arial"/>
          <w:sz w:val="20"/>
          <w:szCs w:val="20"/>
        </w:rPr>
        <w:t xml:space="preserve">EPP steht für </w:t>
      </w:r>
      <w:r w:rsidR="00C160CA" w:rsidRPr="7BC2A4D3">
        <w:rPr>
          <w:rFonts w:cs="Arial"/>
          <w:sz w:val="20"/>
          <w:szCs w:val="20"/>
        </w:rPr>
        <w:t>„</w:t>
      </w:r>
      <w:r w:rsidRPr="7BC2A4D3">
        <w:rPr>
          <w:rFonts w:cs="Arial"/>
          <w:sz w:val="20"/>
          <w:szCs w:val="20"/>
        </w:rPr>
        <w:t>expandiertes Polypropylen</w:t>
      </w:r>
      <w:r w:rsidR="00C160CA" w:rsidRPr="7BC2A4D3">
        <w:rPr>
          <w:rFonts w:cs="Arial"/>
          <w:sz w:val="20"/>
          <w:szCs w:val="20"/>
        </w:rPr>
        <w:t>“</w:t>
      </w:r>
      <w:r w:rsidR="00F41503" w:rsidRPr="7BC2A4D3">
        <w:rPr>
          <w:rFonts w:cs="Arial"/>
          <w:sz w:val="20"/>
          <w:szCs w:val="20"/>
        </w:rPr>
        <w:t xml:space="preserve"> und ist </w:t>
      </w:r>
      <w:r w:rsidR="00C160CA" w:rsidRPr="7BC2A4D3">
        <w:rPr>
          <w:rFonts w:cs="Arial"/>
          <w:sz w:val="20"/>
          <w:szCs w:val="20"/>
        </w:rPr>
        <w:t xml:space="preserve">das </w:t>
      </w:r>
      <w:r w:rsidR="00F41503" w:rsidRPr="7BC2A4D3">
        <w:rPr>
          <w:rFonts w:cs="Arial"/>
          <w:sz w:val="20"/>
          <w:szCs w:val="20"/>
        </w:rPr>
        <w:t xml:space="preserve">nachhaltige und leichte </w:t>
      </w:r>
      <w:r w:rsidR="00C160CA" w:rsidRPr="7BC2A4D3">
        <w:rPr>
          <w:rFonts w:cs="Arial"/>
          <w:sz w:val="20"/>
          <w:szCs w:val="20"/>
        </w:rPr>
        <w:t>Material</w:t>
      </w:r>
      <w:r w:rsidR="2A85B185" w:rsidRPr="7BC2A4D3">
        <w:rPr>
          <w:rFonts w:cs="Arial"/>
          <w:sz w:val="20"/>
          <w:szCs w:val="20"/>
        </w:rPr>
        <w:t>,</w:t>
      </w:r>
      <w:r w:rsidR="00C160CA" w:rsidRPr="7BC2A4D3">
        <w:rPr>
          <w:rFonts w:cs="Arial"/>
          <w:sz w:val="20"/>
          <w:szCs w:val="20"/>
        </w:rPr>
        <w:t xml:space="preserve"> </w:t>
      </w:r>
      <w:r w:rsidR="00F41503" w:rsidRPr="7BC2A4D3">
        <w:rPr>
          <w:rFonts w:cs="Arial"/>
          <w:sz w:val="20"/>
          <w:szCs w:val="20"/>
        </w:rPr>
        <w:t>aus dem ein Großteil des Geräteaufbaus besteht.</w:t>
      </w:r>
      <w:r w:rsidRPr="7BC2A4D3">
        <w:rPr>
          <w:rFonts w:cs="Arial"/>
          <w:sz w:val="20"/>
          <w:szCs w:val="20"/>
        </w:rPr>
        <w:t xml:space="preserve"> </w:t>
      </w:r>
      <w:r w:rsidR="00F257A1" w:rsidRPr="7BC2A4D3">
        <w:rPr>
          <w:rFonts w:cs="Arial"/>
          <w:sz w:val="20"/>
          <w:szCs w:val="20"/>
        </w:rPr>
        <w:t xml:space="preserve">Für die Formgebung des Schaumstoffes hat Kampmann erheblichen Aufwand </w:t>
      </w:r>
      <w:r w:rsidR="00F257A1" w:rsidRPr="7BC2A4D3">
        <w:rPr>
          <w:rFonts w:cs="Arial"/>
          <w:sz w:val="20"/>
          <w:szCs w:val="20"/>
        </w:rPr>
        <w:lastRenderedPageBreak/>
        <w:t>betrieben. Denn nur passgenaue EPP-Bauteile machen den größten Vorteil des Materials für den Betreiber nutzbar: eine genaue Luftführung im Gerät mit hohe</w:t>
      </w:r>
      <w:r w:rsidR="38D33AAA" w:rsidRPr="7BC2A4D3">
        <w:rPr>
          <w:rFonts w:cs="Arial"/>
          <w:sz w:val="20"/>
          <w:szCs w:val="20"/>
        </w:rPr>
        <w:t>r</w:t>
      </w:r>
      <w:r w:rsidR="00F257A1" w:rsidRPr="7BC2A4D3">
        <w:rPr>
          <w:rFonts w:cs="Arial"/>
          <w:sz w:val="20"/>
          <w:szCs w:val="20"/>
        </w:rPr>
        <w:t xml:space="preserve"> Dichtigkeit, die eine maximale Effizienzausbeute ermöglicht. Auch das installierende Gewerk profitiert von EPP, denn das leichte Material ermöglicht einen einfachen Einbau des Gerätes auch in hohen Montagehöhen. </w:t>
      </w:r>
      <w:r w:rsidR="00F257A1">
        <w:rPr>
          <w:rFonts w:cs="Arial"/>
          <w:sz w:val="20"/>
          <w:szCs w:val="20"/>
        </w:rPr>
        <w:t xml:space="preserve">EPP </w:t>
      </w:r>
      <w:r w:rsidR="007533E1">
        <w:rPr>
          <w:rFonts w:cs="Arial"/>
          <w:sz w:val="20"/>
          <w:szCs w:val="20"/>
        </w:rPr>
        <w:t>ist umweltfreundlich, da es</w:t>
      </w:r>
      <w:r w:rsidR="00F257A1">
        <w:rPr>
          <w:rFonts w:cs="Arial"/>
          <w:sz w:val="20"/>
          <w:szCs w:val="20"/>
        </w:rPr>
        <w:t xml:space="preserve"> den Materialaufwand </w:t>
      </w:r>
      <w:r w:rsidR="007533E1">
        <w:rPr>
          <w:rFonts w:cs="Arial"/>
          <w:sz w:val="20"/>
          <w:szCs w:val="20"/>
        </w:rPr>
        <w:t>im Vergleich zu Metallen</w:t>
      </w:r>
      <w:r w:rsidR="003C7722">
        <w:rPr>
          <w:rFonts w:cs="Arial"/>
          <w:sz w:val="20"/>
          <w:szCs w:val="20"/>
        </w:rPr>
        <w:t xml:space="preserve"> deutlich</w:t>
      </w:r>
      <w:r w:rsidR="007533E1">
        <w:rPr>
          <w:rFonts w:cs="Arial"/>
          <w:sz w:val="20"/>
          <w:szCs w:val="20"/>
        </w:rPr>
        <w:t xml:space="preserve"> reduziert </w:t>
      </w:r>
      <w:r w:rsidR="00F257A1">
        <w:rPr>
          <w:rFonts w:cs="Arial"/>
          <w:sz w:val="20"/>
          <w:szCs w:val="20"/>
        </w:rPr>
        <w:t>und</w:t>
      </w:r>
      <w:r w:rsidR="001669B0">
        <w:rPr>
          <w:rFonts w:cs="Arial"/>
          <w:sz w:val="20"/>
          <w:szCs w:val="20"/>
        </w:rPr>
        <w:t xml:space="preserve"> vollständig recyclebar ist.</w:t>
      </w:r>
    </w:p>
    <w:p w14:paraId="458728E4" w14:textId="013B7B94" w:rsidR="0015731E" w:rsidRPr="007246D1" w:rsidRDefault="007246D1" w:rsidP="002223D0">
      <w:pPr>
        <w:pStyle w:val="Textkrper"/>
        <w:suppressAutoHyphens w:val="0"/>
        <w:spacing w:line="360" w:lineRule="auto"/>
        <w:rPr>
          <w:rFonts w:cs="Arial"/>
          <w:b/>
          <w:sz w:val="20"/>
          <w:szCs w:val="20"/>
        </w:rPr>
      </w:pPr>
      <w:r w:rsidRPr="007246D1">
        <w:rPr>
          <w:rFonts w:cs="Arial"/>
          <w:b/>
          <w:sz w:val="20"/>
          <w:szCs w:val="20"/>
        </w:rPr>
        <w:t>Baustein der energetischen Sanierung</w:t>
      </w:r>
    </w:p>
    <w:p w14:paraId="7601422C" w14:textId="015C930C" w:rsidR="000068CE" w:rsidRDefault="00A9158C" w:rsidP="002223D0">
      <w:pPr>
        <w:pStyle w:val="Textkrper"/>
        <w:suppressAutoHyphens w:val="0"/>
        <w:spacing w:line="360" w:lineRule="auto"/>
        <w:rPr>
          <w:rFonts w:cs="Arial"/>
          <w:sz w:val="20"/>
          <w:szCs w:val="20"/>
        </w:rPr>
      </w:pPr>
      <w:r>
        <w:rPr>
          <w:rFonts w:cs="Arial"/>
          <w:sz w:val="20"/>
          <w:szCs w:val="20"/>
        </w:rPr>
        <w:t xml:space="preserve">Mit dem Ultra Allround zielt Kampmann auf einen Markt </w:t>
      </w:r>
      <w:r w:rsidR="008D7902">
        <w:rPr>
          <w:rFonts w:cs="Arial"/>
          <w:sz w:val="20"/>
          <w:szCs w:val="20"/>
        </w:rPr>
        <w:t>design</w:t>
      </w:r>
      <w:r w:rsidR="00294E5E">
        <w:rPr>
          <w:rFonts w:cs="Arial"/>
          <w:sz w:val="20"/>
          <w:szCs w:val="20"/>
        </w:rPr>
        <w:t>orient</w:t>
      </w:r>
      <w:r w:rsidR="00656317">
        <w:rPr>
          <w:rFonts w:cs="Arial"/>
          <w:sz w:val="20"/>
          <w:szCs w:val="20"/>
        </w:rPr>
        <w:t>i</w:t>
      </w:r>
      <w:r w:rsidR="00294E5E">
        <w:rPr>
          <w:rFonts w:cs="Arial"/>
          <w:sz w:val="20"/>
          <w:szCs w:val="20"/>
        </w:rPr>
        <w:t>erter</w:t>
      </w:r>
      <w:r w:rsidR="008D7902">
        <w:rPr>
          <w:rFonts w:cs="Arial"/>
          <w:sz w:val="20"/>
          <w:szCs w:val="20"/>
        </w:rPr>
        <w:t xml:space="preserve"> Neubauten, aber auch f</w:t>
      </w:r>
      <w:r w:rsidR="00864106">
        <w:rPr>
          <w:rFonts w:cs="Arial"/>
          <w:sz w:val="20"/>
          <w:szCs w:val="20"/>
        </w:rPr>
        <w:t xml:space="preserve">ür </w:t>
      </w:r>
      <w:r w:rsidR="00614981">
        <w:rPr>
          <w:rFonts w:cs="Arial"/>
          <w:sz w:val="20"/>
          <w:szCs w:val="20"/>
        </w:rPr>
        <w:t>die Sanierung von</w:t>
      </w:r>
      <w:r w:rsidR="00864106">
        <w:rPr>
          <w:rFonts w:cs="Arial"/>
          <w:sz w:val="20"/>
          <w:szCs w:val="20"/>
        </w:rPr>
        <w:t xml:space="preserve"> Industriehallen oder Verbrauchermärkten kann der Ultra Allround </w:t>
      </w:r>
      <w:r w:rsidR="00614981">
        <w:rPr>
          <w:rFonts w:cs="Arial"/>
          <w:sz w:val="20"/>
          <w:szCs w:val="20"/>
        </w:rPr>
        <w:t xml:space="preserve">ein interessanter Baustein sein, um den Umstieg </w:t>
      </w:r>
      <w:r w:rsidR="00DC6612">
        <w:rPr>
          <w:rFonts w:cs="Arial"/>
          <w:sz w:val="20"/>
          <w:szCs w:val="20"/>
        </w:rPr>
        <w:t xml:space="preserve">auf eine Wärmepumpe zu vollziehen. </w:t>
      </w:r>
    </w:p>
    <w:p w14:paraId="2641ECF7" w14:textId="3F6A8303" w:rsidR="000068CE" w:rsidRDefault="000068CE" w:rsidP="00B806ED">
      <w:pPr>
        <w:pStyle w:val="Textkrper"/>
        <w:suppressAutoHyphens w:val="0"/>
        <w:spacing w:after="0" w:line="360" w:lineRule="auto"/>
        <w:rPr>
          <w:rFonts w:cs="Arial"/>
          <w:sz w:val="20"/>
          <w:szCs w:val="20"/>
        </w:rPr>
      </w:pPr>
      <w:r w:rsidRPr="00952A37">
        <w:rPr>
          <w:rFonts w:cs="Arial"/>
          <w:b/>
          <w:bCs/>
          <w:sz w:val="20"/>
          <w:szCs w:val="20"/>
        </w:rPr>
        <w:t>Kampmann auf der ISH 2023 in Halle 8.0, Stand A81.</w:t>
      </w:r>
    </w:p>
    <w:p w14:paraId="28EA4BCB" w14:textId="77777777" w:rsidR="000068CE" w:rsidRDefault="000068CE" w:rsidP="00B806ED">
      <w:pPr>
        <w:pStyle w:val="Textkrper"/>
        <w:suppressAutoHyphens w:val="0"/>
        <w:spacing w:after="0" w:line="360" w:lineRule="auto"/>
        <w:rPr>
          <w:rFonts w:cs="Arial"/>
          <w:sz w:val="20"/>
          <w:szCs w:val="20"/>
        </w:rPr>
      </w:pPr>
    </w:p>
    <w:p w14:paraId="382C8789" w14:textId="5225C0AD" w:rsidR="00B806ED" w:rsidRDefault="00B806ED" w:rsidP="00B806ED">
      <w:pPr>
        <w:pStyle w:val="Textkrper"/>
        <w:suppressAutoHyphens w:val="0"/>
        <w:spacing w:after="0" w:line="360" w:lineRule="auto"/>
        <w:rPr>
          <w:rFonts w:cs="Arial"/>
          <w:i/>
          <w:color w:val="000000" w:themeColor="text1"/>
          <w:sz w:val="20"/>
          <w:szCs w:val="20"/>
        </w:rPr>
      </w:pPr>
      <w:r w:rsidRPr="00914F70">
        <w:rPr>
          <w:rFonts w:cs="Arial"/>
          <w:i/>
          <w:sz w:val="20"/>
          <w:szCs w:val="20"/>
        </w:rPr>
        <w:t>(</w:t>
      </w:r>
      <w:r w:rsidR="0052591D">
        <w:rPr>
          <w:rFonts w:cs="Arial"/>
          <w:i/>
          <w:sz w:val="20"/>
          <w:szCs w:val="20"/>
        </w:rPr>
        <w:t>45</w:t>
      </w:r>
      <w:r w:rsidR="00FB0F47">
        <w:rPr>
          <w:rFonts w:cs="Arial"/>
          <w:i/>
          <w:sz w:val="20"/>
          <w:szCs w:val="20"/>
        </w:rPr>
        <w:t>5</w:t>
      </w:r>
      <w:r w:rsidRPr="00914F70">
        <w:rPr>
          <w:rFonts w:cs="Arial"/>
          <w:i/>
          <w:color w:val="000000" w:themeColor="text1"/>
          <w:sz w:val="20"/>
          <w:szCs w:val="20"/>
        </w:rPr>
        <w:t xml:space="preserve"> 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BA289C">
        <w:rPr>
          <w:rFonts w:cs="Arial"/>
          <w:i/>
          <w:color w:val="000000" w:themeColor="text1"/>
          <w:sz w:val="20"/>
          <w:szCs w:val="20"/>
        </w:rPr>
        <w:t>3.265</w:t>
      </w:r>
      <w:r>
        <w:rPr>
          <w:rFonts w:cs="Arial"/>
          <w:i/>
          <w:color w:val="000000" w:themeColor="text1"/>
          <w:sz w:val="20"/>
          <w:szCs w:val="20"/>
        </w:rPr>
        <w:t xml:space="preserve"> </w:t>
      </w:r>
      <w:r w:rsidRPr="00B63822">
        <w:rPr>
          <w:rFonts w:cs="Arial"/>
          <w:i/>
          <w:color w:val="000000" w:themeColor="text1"/>
          <w:sz w:val="20"/>
          <w:szCs w:val="20"/>
        </w:rPr>
        <w:t>Zeichen)</w:t>
      </w:r>
    </w:p>
    <w:p w14:paraId="1F586B90" w14:textId="77777777" w:rsidR="00B806ED" w:rsidRDefault="00B806ED" w:rsidP="00B806ED">
      <w:pPr>
        <w:pStyle w:val="Textkrper"/>
        <w:suppressAutoHyphens w:val="0"/>
        <w:spacing w:line="360" w:lineRule="auto"/>
        <w:rPr>
          <w:rFonts w:cs="Arial"/>
          <w:color w:val="000000" w:themeColor="text1"/>
        </w:rPr>
      </w:pPr>
    </w:p>
    <w:p w14:paraId="1E233028" w14:textId="77777777" w:rsidR="00B806ED" w:rsidRPr="00B63822" w:rsidRDefault="00B806ED" w:rsidP="00B806ED">
      <w:pPr>
        <w:pStyle w:val="Textkrper"/>
        <w:suppressAutoHyphens w:val="0"/>
        <w:spacing w:line="360" w:lineRule="auto"/>
        <w:rPr>
          <w:rFonts w:cs="Arial"/>
          <w:color w:val="000000" w:themeColor="text1"/>
        </w:rPr>
      </w:pPr>
    </w:p>
    <w:p w14:paraId="46FB34E4" w14:textId="77777777" w:rsidR="00B806ED" w:rsidRPr="00BE37D5" w:rsidRDefault="00B806ED" w:rsidP="00B806ED">
      <w:pPr>
        <w:pStyle w:val="Textkrper"/>
        <w:keepNext/>
        <w:suppressAutoHyphens w:val="0"/>
        <w:spacing w:line="360" w:lineRule="auto"/>
        <w:rPr>
          <w:rFonts w:cs="Arial"/>
          <w:b/>
          <w:sz w:val="20"/>
          <w:szCs w:val="20"/>
        </w:rPr>
      </w:pPr>
      <w:r w:rsidRPr="00BE37D5">
        <w:rPr>
          <w:rFonts w:cs="Arial"/>
          <w:b/>
          <w:sz w:val="20"/>
          <w:szCs w:val="20"/>
        </w:rPr>
        <w:t>Über Kampmann</w:t>
      </w:r>
    </w:p>
    <w:p w14:paraId="2E28D7CF" w14:textId="7F31EE94" w:rsidR="00B806ED" w:rsidRDefault="00B806ED" w:rsidP="00B806ED">
      <w:pPr>
        <w:pStyle w:val="Textkrper"/>
        <w:suppressAutoHyphens w:val="0"/>
        <w:spacing w:line="360" w:lineRule="auto"/>
        <w:rPr>
          <w:rFonts w:cs="Arial"/>
          <w:sz w:val="20"/>
          <w:szCs w:val="20"/>
        </w:rPr>
      </w:pPr>
      <w:r w:rsidRPr="00D95F4F">
        <w:rPr>
          <w:rFonts w:cs="Arial"/>
          <w:sz w:val="20"/>
          <w:szCs w:val="20"/>
        </w:rPr>
        <w:t>Die Kampmann GmbH</w:t>
      </w:r>
      <w:r w:rsidR="00E61F3B">
        <w:rPr>
          <w:rFonts w:cs="Arial"/>
          <w:sz w:val="20"/>
          <w:szCs w:val="20"/>
        </w:rPr>
        <w:t xml:space="preserve"> &amp; Co. KG</w:t>
      </w:r>
      <w:r w:rsidRPr="00D95F4F">
        <w:rPr>
          <w:rFonts w:cs="Arial"/>
          <w:sz w:val="20"/>
          <w:szCs w:val="20"/>
        </w:rPr>
        <w:t xml:space="preserve">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w:t>
      </w:r>
      <w:r w:rsidR="00157CAF">
        <w:rPr>
          <w:rFonts w:cs="Arial"/>
          <w:sz w:val="20"/>
          <w:szCs w:val="20"/>
        </w:rPr>
        <w:t>mehr als</w:t>
      </w:r>
      <w:r w:rsidRPr="00D95F4F">
        <w:rPr>
          <w:rFonts w:cs="Arial"/>
          <w:sz w:val="20"/>
          <w:szCs w:val="20"/>
        </w:rPr>
        <w:t xml:space="preserve"> </w:t>
      </w:r>
      <w:r w:rsidR="00E458F7">
        <w:rPr>
          <w:rFonts w:cs="Arial"/>
          <w:sz w:val="20"/>
          <w:szCs w:val="20"/>
        </w:rPr>
        <w:t>1000</w:t>
      </w:r>
      <w:r w:rsidRPr="00D95F4F">
        <w:rPr>
          <w:rFonts w:cs="Arial"/>
          <w:sz w:val="20"/>
          <w:szCs w:val="20"/>
        </w:rPr>
        <w:t xml:space="preserve"> Mitarbeiter.</w:t>
      </w:r>
    </w:p>
    <w:p w14:paraId="399A94C2" w14:textId="7A49AD04" w:rsidR="00355ECB" w:rsidRDefault="00355ECB" w:rsidP="00B806ED">
      <w:pPr>
        <w:pStyle w:val="Textkrper"/>
        <w:suppressAutoHyphens w:val="0"/>
        <w:spacing w:line="360" w:lineRule="auto"/>
        <w:rPr>
          <w:rFonts w:cs="Arial"/>
          <w:sz w:val="20"/>
          <w:szCs w:val="20"/>
        </w:rPr>
      </w:pPr>
    </w:p>
    <w:p w14:paraId="777F6AC9" w14:textId="77777777" w:rsidR="00355ECB" w:rsidRDefault="00355ECB" w:rsidP="00B806ED">
      <w:pPr>
        <w:pStyle w:val="Textkrper"/>
        <w:suppressAutoHyphens w:val="0"/>
        <w:spacing w:line="360" w:lineRule="auto"/>
        <w:rPr>
          <w:rFonts w:cs="Arial"/>
          <w:sz w:val="20"/>
          <w:szCs w:val="20"/>
        </w:rPr>
      </w:pPr>
    </w:p>
    <w:p w14:paraId="78D52581" w14:textId="55105BF6" w:rsidR="00154BE6" w:rsidRPr="00BD6DF2" w:rsidRDefault="00FB0F47" w:rsidP="00B806ED">
      <w:pPr>
        <w:pStyle w:val="Textkrper"/>
        <w:keepNext/>
        <w:suppressAutoHyphens w:val="0"/>
        <w:spacing w:line="360" w:lineRule="auto"/>
        <w:jc w:val="both"/>
        <w:rPr>
          <w:rFonts w:cs="Arial"/>
          <w:b/>
          <w:color w:val="000000" w:themeColor="text1"/>
          <w:sz w:val="24"/>
        </w:rPr>
      </w:pPr>
      <w:r w:rsidRPr="00154BE6">
        <w:rPr>
          <w:rFonts w:cs="Arial"/>
          <w:b/>
          <w:color w:val="000000" w:themeColor="text1"/>
          <w:sz w:val="24"/>
        </w:rPr>
        <w:lastRenderedPageBreak/>
        <w:t>Bildtext</w:t>
      </w:r>
    </w:p>
    <w:p w14:paraId="498F39E7" w14:textId="0CB97FC7" w:rsidR="00B806ED" w:rsidRDefault="00BD6DF2" w:rsidP="00B806ED">
      <w:pPr>
        <w:pStyle w:val="Textkrper"/>
        <w:keepNext/>
        <w:suppressAutoHyphens w:val="0"/>
        <w:spacing w:line="360" w:lineRule="auto"/>
        <w:jc w:val="both"/>
        <w:rPr>
          <w:rFonts w:cs="Arial"/>
          <w:color w:val="FF0000"/>
          <w:sz w:val="20"/>
        </w:rPr>
      </w:pPr>
      <w:r>
        <w:rPr>
          <w:noProof/>
        </w:rPr>
        <w:drawing>
          <wp:inline distT="0" distB="0" distL="0" distR="0" wp14:anchorId="72B8F369" wp14:editId="5D4256FF">
            <wp:extent cx="4130040" cy="2918624"/>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50335" cy="2932966"/>
                    </a:xfrm>
                    <a:prstGeom prst="rect">
                      <a:avLst/>
                    </a:prstGeom>
                    <a:noFill/>
                    <a:ln>
                      <a:noFill/>
                    </a:ln>
                  </pic:spPr>
                </pic:pic>
              </a:graphicData>
            </a:graphic>
          </wp:inline>
        </w:drawing>
      </w:r>
    </w:p>
    <w:p w14:paraId="4F8CA2FC" w14:textId="242259A4" w:rsidR="00B806ED" w:rsidRPr="00154BE6" w:rsidRDefault="00154BE6" w:rsidP="00B806ED">
      <w:pPr>
        <w:pStyle w:val="Textkrper"/>
        <w:keepNext/>
        <w:suppressAutoHyphens w:val="0"/>
        <w:spacing w:line="360" w:lineRule="auto"/>
        <w:jc w:val="both"/>
        <w:rPr>
          <w:rFonts w:cs="Arial"/>
          <w:color w:val="auto"/>
          <w:sz w:val="20"/>
        </w:rPr>
      </w:pPr>
      <w:r w:rsidRPr="00154BE6">
        <w:rPr>
          <w:rFonts w:cs="Arial"/>
          <w:color w:val="auto"/>
          <w:sz w:val="20"/>
        </w:rPr>
        <w:t>Der</w:t>
      </w:r>
      <w:r>
        <w:rPr>
          <w:rFonts w:cs="Arial"/>
          <w:color w:val="auto"/>
          <w:sz w:val="20"/>
        </w:rPr>
        <w:t xml:space="preserve"> Ultra Allround ist ein Designgerät </w:t>
      </w:r>
      <w:r w:rsidR="007946FA">
        <w:rPr>
          <w:rFonts w:cs="Arial"/>
          <w:color w:val="auto"/>
          <w:sz w:val="20"/>
        </w:rPr>
        <w:t xml:space="preserve">zum Heizen und Kühlen </w:t>
      </w:r>
      <w:r>
        <w:rPr>
          <w:rFonts w:cs="Arial"/>
          <w:color w:val="auto"/>
          <w:sz w:val="20"/>
        </w:rPr>
        <w:t>für offene Decken bis zu 7 m Deckenhöhe und ein echter Blickfang.</w:t>
      </w:r>
    </w:p>
    <w:p w14:paraId="024BC5F5" w14:textId="77777777" w:rsidR="00154BE6" w:rsidRDefault="00154BE6" w:rsidP="00B806ED">
      <w:pPr>
        <w:pStyle w:val="Textkrper"/>
        <w:suppressAutoHyphens w:val="0"/>
        <w:spacing w:after="0" w:line="360" w:lineRule="auto"/>
        <w:rPr>
          <w:rFonts w:cs="Arial"/>
          <w:sz w:val="20"/>
          <w:szCs w:val="20"/>
        </w:rPr>
      </w:pPr>
    </w:p>
    <w:p w14:paraId="61557FB4" w14:textId="7CB9E324" w:rsidR="00B806ED" w:rsidRDefault="00B806ED" w:rsidP="00B806ED">
      <w:pPr>
        <w:pStyle w:val="Textkrper"/>
        <w:suppressAutoHyphens w:val="0"/>
        <w:spacing w:after="0" w:line="360" w:lineRule="auto"/>
        <w:rPr>
          <w:rFonts w:cs="Arial"/>
          <w:sz w:val="20"/>
          <w:szCs w:val="20"/>
        </w:rPr>
      </w:pPr>
      <w:r w:rsidRPr="00FF706B">
        <w:rPr>
          <w:rFonts w:cs="Arial"/>
          <w:sz w:val="20"/>
          <w:szCs w:val="20"/>
        </w:rPr>
        <w:t>Quellenangabe: Kampmann GmbH</w:t>
      </w:r>
      <w:r w:rsidR="00E61F3B">
        <w:rPr>
          <w:rFonts w:cs="Arial"/>
          <w:sz w:val="20"/>
          <w:szCs w:val="20"/>
        </w:rPr>
        <w:t xml:space="preserve"> &amp; Co. KG</w:t>
      </w:r>
    </w:p>
    <w:p w14:paraId="2810F449" w14:textId="77777777" w:rsidR="00B806ED" w:rsidRPr="00FF706B" w:rsidRDefault="00B806ED" w:rsidP="00B806ED">
      <w:pPr>
        <w:pStyle w:val="Textkrper"/>
        <w:suppressAutoHyphens w:val="0"/>
        <w:spacing w:after="0" w:line="360" w:lineRule="auto"/>
        <w:rPr>
          <w:rFonts w:cs="Arial"/>
          <w:sz w:val="20"/>
          <w:szCs w:val="20"/>
        </w:rPr>
      </w:pPr>
    </w:p>
    <w:p w14:paraId="2D784A78" w14:textId="77777777" w:rsidR="00B806ED" w:rsidRPr="00BE37D5" w:rsidRDefault="00B806ED" w:rsidP="00B806ED">
      <w:pPr>
        <w:pStyle w:val="Textkrper"/>
        <w:keepNext/>
        <w:suppressAutoHyphens w:val="0"/>
        <w:spacing w:after="0" w:line="360" w:lineRule="auto"/>
        <w:rPr>
          <w:rFonts w:cs="Arial"/>
          <w:b/>
          <w:sz w:val="20"/>
          <w:szCs w:val="20"/>
        </w:rPr>
      </w:pPr>
      <w:r w:rsidRPr="00BE37D5">
        <w:rPr>
          <w:rFonts w:cs="Arial"/>
          <w:b/>
          <w:sz w:val="20"/>
          <w:szCs w:val="20"/>
        </w:rPr>
        <w:t>Redaktionskontakt</w:t>
      </w:r>
    </w:p>
    <w:p w14:paraId="7ACDAF0A" w14:textId="77777777" w:rsidR="00B806ED" w:rsidRDefault="00B806ED" w:rsidP="00B806ED">
      <w:pPr>
        <w:pStyle w:val="Textkrper"/>
        <w:keepNext/>
        <w:suppressAutoHyphens w:val="0"/>
        <w:spacing w:after="0" w:line="360" w:lineRule="auto"/>
        <w:rPr>
          <w:rFonts w:cs="Arial"/>
          <w:sz w:val="20"/>
          <w:szCs w:val="20"/>
        </w:rPr>
      </w:pPr>
    </w:p>
    <w:p w14:paraId="3FC0FD7B" w14:textId="0EEFABED" w:rsidR="00B806ED" w:rsidRDefault="00B806ED" w:rsidP="00B806ED">
      <w:pPr>
        <w:pStyle w:val="Textkrper"/>
        <w:keepNext/>
        <w:suppressAutoHyphens w:val="0"/>
        <w:spacing w:after="0" w:line="360" w:lineRule="auto"/>
        <w:rPr>
          <w:rFonts w:cs="Arial"/>
          <w:sz w:val="20"/>
          <w:szCs w:val="20"/>
        </w:rPr>
      </w:pPr>
      <w:r w:rsidRPr="00FF706B">
        <w:rPr>
          <w:rFonts w:cs="Arial"/>
          <w:sz w:val="20"/>
          <w:szCs w:val="20"/>
        </w:rPr>
        <w:t>Kampmann GmbH</w:t>
      </w:r>
      <w:r w:rsidR="00E61F3B">
        <w:rPr>
          <w:rFonts w:cs="Arial"/>
          <w:sz w:val="20"/>
          <w:szCs w:val="20"/>
        </w:rPr>
        <w:t xml:space="preserve"> &amp; Co. KG</w:t>
      </w:r>
    </w:p>
    <w:p w14:paraId="69C9326B" w14:textId="77777777" w:rsidR="00B806ED" w:rsidRPr="006F699B" w:rsidRDefault="00B806ED" w:rsidP="00B806ED">
      <w:pPr>
        <w:pStyle w:val="Textkrper"/>
        <w:keepNext/>
        <w:suppressAutoHyphens w:val="0"/>
        <w:spacing w:after="0" w:line="360" w:lineRule="auto"/>
        <w:rPr>
          <w:rFonts w:cs="Arial"/>
          <w:sz w:val="20"/>
          <w:szCs w:val="20"/>
        </w:rPr>
      </w:pPr>
      <w:r w:rsidRPr="006F699B">
        <w:rPr>
          <w:rFonts w:cs="Arial"/>
          <w:sz w:val="20"/>
          <w:szCs w:val="20"/>
        </w:rPr>
        <w:t>Niels Hackmann</w:t>
      </w:r>
    </w:p>
    <w:p w14:paraId="66A031CC" w14:textId="77777777" w:rsidR="00B806ED" w:rsidRPr="00BA289C" w:rsidRDefault="00B806ED" w:rsidP="00B806ED">
      <w:pPr>
        <w:pStyle w:val="Textkrper"/>
        <w:keepNext/>
        <w:suppressAutoHyphens w:val="0"/>
        <w:spacing w:after="0" w:line="360" w:lineRule="auto"/>
        <w:rPr>
          <w:rFonts w:cs="Arial"/>
          <w:sz w:val="20"/>
          <w:szCs w:val="20"/>
        </w:rPr>
      </w:pPr>
      <w:r w:rsidRPr="00BA289C">
        <w:rPr>
          <w:rFonts w:cs="Arial"/>
          <w:sz w:val="20"/>
          <w:szCs w:val="20"/>
        </w:rPr>
        <w:t>Project Manager Customer Strategy</w:t>
      </w:r>
    </w:p>
    <w:p w14:paraId="2AA353C6" w14:textId="77777777" w:rsidR="00B806ED" w:rsidRPr="00BA289C" w:rsidRDefault="00B806ED" w:rsidP="00B806ED">
      <w:pPr>
        <w:pStyle w:val="Textkrper"/>
        <w:keepNext/>
        <w:suppressAutoHyphens w:val="0"/>
        <w:spacing w:after="0" w:line="360" w:lineRule="auto"/>
        <w:rPr>
          <w:rFonts w:cs="Arial"/>
          <w:sz w:val="20"/>
          <w:szCs w:val="20"/>
        </w:rPr>
      </w:pPr>
      <w:r w:rsidRPr="00BA289C">
        <w:rPr>
          <w:rFonts w:cs="Arial"/>
          <w:sz w:val="20"/>
          <w:szCs w:val="20"/>
        </w:rPr>
        <w:t>Telefon: +49 591 7108-605</w:t>
      </w:r>
    </w:p>
    <w:p w14:paraId="56D1A5A6" w14:textId="77777777" w:rsidR="00B806ED" w:rsidRDefault="00B806ED" w:rsidP="00B806ED">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43CCBF86" w14:textId="77777777" w:rsidR="00B806ED" w:rsidRDefault="00B806ED" w:rsidP="00B806ED">
      <w:pPr>
        <w:pStyle w:val="Textkrper"/>
        <w:keepNext/>
        <w:suppressAutoHyphens w:val="0"/>
        <w:spacing w:after="0" w:line="360" w:lineRule="auto"/>
        <w:rPr>
          <w:rFonts w:cs="Arial"/>
          <w:sz w:val="20"/>
          <w:szCs w:val="20"/>
        </w:rPr>
      </w:pPr>
    </w:p>
    <w:p w14:paraId="20DC58F0" w14:textId="77777777" w:rsidR="00B806ED" w:rsidRDefault="00B806ED" w:rsidP="00B806ED">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404CC02F" w14:textId="430C1955" w:rsidR="00B806ED" w:rsidRDefault="00983CBD" w:rsidP="00B806ED">
      <w:pPr>
        <w:pStyle w:val="Textkrper"/>
        <w:keepNext/>
        <w:suppressAutoHyphens w:val="0"/>
        <w:spacing w:after="0" w:line="360" w:lineRule="auto"/>
        <w:rPr>
          <w:rFonts w:cs="Arial"/>
          <w:sz w:val="20"/>
          <w:szCs w:val="20"/>
        </w:rPr>
      </w:pPr>
      <w:r>
        <w:rPr>
          <w:rFonts w:cs="Arial"/>
          <w:sz w:val="20"/>
          <w:szCs w:val="20"/>
        </w:rPr>
        <w:t>Hermann Bliesener</w:t>
      </w:r>
    </w:p>
    <w:p w14:paraId="5B75B279" w14:textId="77777777" w:rsidR="00B806ED" w:rsidRPr="0083059B" w:rsidRDefault="00B806ED" w:rsidP="00B806ED">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4D4CBF45" w14:textId="2CA8029E" w:rsidR="00B806ED" w:rsidRPr="0083059B" w:rsidRDefault="00B806ED" w:rsidP="00B806ED">
      <w:pPr>
        <w:pStyle w:val="Textkrper"/>
        <w:keepNext/>
        <w:suppressAutoHyphens w:val="0"/>
        <w:spacing w:after="0" w:line="360" w:lineRule="auto"/>
        <w:rPr>
          <w:rFonts w:cs="Arial"/>
          <w:sz w:val="20"/>
          <w:szCs w:val="20"/>
        </w:rPr>
      </w:pPr>
      <w:r>
        <w:rPr>
          <w:rFonts w:cs="Arial"/>
          <w:sz w:val="20"/>
          <w:szCs w:val="20"/>
        </w:rPr>
        <w:t xml:space="preserve">Mobil: +49 </w:t>
      </w:r>
      <w:r w:rsidR="00983CBD">
        <w:rPr>
          <w:rFonts w:cs="Arial"/>
          <w:sz w:val="20"/>
          <w:szCs w:val="20"/>
        </w:rPr>
        <w:t>170 2824785</w:t>
      </w:r>
    </w:p>
    <w:p w14:paraId="1452A8D0" w14:textId="75259FAC" w:rsidR="00B806ED" w:rsidRPr="00FF706B" w:rsidRDefault="00B806ED" w:rsidP="00B806ED">
      <w:pPr>
        <w:pStyle w:val="Textkrper"/>
        <w:suppressAutoHyphens w:val="0"/>
        <w:spacing w:after="0" w:line="360" w:lineRule="auto"/>
        <w:rPr>
          <w:rFonts w:cs="Arial"/>
          <w:sz w:val="20"/>
          <w:szCs w:val="20"/>
        </w:rPr>
      </w:pPr>
      <w:r>
        <w:rPr>
          <w:rFonts w:cs="Arial"/>
          <w:sz w:val="20"/>
          <w:szCs w:val="20"/>
        </w:rPr>
        <w:t xml:space="preserve">E-Mail: </w:t>
      </w:r>
      <w:r w:rsidR="00983CBD">
        <w:rPr>
          <w:rFonts w:cs="Arial"/>
          <w:sz w:val="20"/>
          <w:szCs w:val="20"/>
        </w:rPr>
        <w:t>hermann</w:t>
      </w:r>
      <w:r>
        <w:rPr>
          <w:rFonts w:cs="Arial"/>
          <w:sz w:val="20"/>
          <w:szCs w:val="20"/>
        </w:rPr>
        <w:t>.</w:t>
      </w:r>
      <w:r w:rsidR="00983CBD">
        <w:rPr>
          <w:rFonts w:cs="Arial"/>
          <w:sz w:val="20"/>
          <w:szCs w:val="20"/>
        </w:rPr>
        <w:t>bliesener</w:t>
      </w:r>
      <w:r w:rsidRPr="0083059B">
        <w:rPr>
          <w:rFonts w:cs="Arial"/>
          <w:sz w:val="20"/>
          <w:szCs w:val="20"/>
        </w:rPr>
        <w:t>@</w:t>
      </w:r>
      <w:r>
        <w:rPr>
          <w:rFonts w:cs="Arial"/>
          <w:sz w:val="20"/>
          <w:szCs w:val="20"/>
        </w:rPr>
        <w:t>schellhorn-pr.de</w:t>
      </w:r>
    </w:p>
    <w:p w14:paraId="4222F8DF" w14:textId="77777777" w:rsidR="00632372" w:rsidRPr="00B806ED" w:rsidRDefault="00632372" w:rsidP="00B806ED"/>
    <w:sectPr w:rsidR="00632372" w:rsidRPr="00B806ED" w:rsidSect="00B12C31">
      <w:headerReference w:type="default" r:id="rId11"/>
      <w:footerReference w:type="default" r:id="rId12"/>
      <w:headerReference w:type="first" r:id="rId13"/>
      <w:footerReference w:type="first" r:id="rId14"/>
      <w:pgSz w:w="11906" w:h="16838" w:code="9"/>
      <w:pgMar w:top="1701" w:right="1134" w:bottom="1871" w:left="1134" w:header="0" w:footer="1701"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82A1F" w14:textId="77777777" w:rsidR="002327A4" w:rsidRDefault="002327A4">
      <w:r>
        <w:separator/>
      </w:r>
    </w:p>
  </w:endnote>
  <w:endnote w:type="continuationSeparator" w:id="0">
    <w:p w14:paraId="70BCD1E1" w14:textId="77777777" w:rsidR="002327A4" w:rsidRDefault="002327A4">
      <w:r>
        <w:continuationSeparator/>
      </w:r>
    </w:p>
  </w:endnote>
  <w:endnote w:type="continuationNotice" w:id="1">
    <w:p w14:paraId="40D2A679" w14:textId="77777777" w:rsidR="002327A4" w:rsidRDefault="002327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EA3E8" w14:textId="2FDBE817" w:rsidR="00D90E9F" w:rsidRPr="00BF4EA8" w:rsidRDefault="006F699B">
    <w:pPr>
      <w:pStyle w:val="Fuzeile"/>
      <w:rPr>
        <w:sz w:val="20"/>
        <w:szCs w:val="20"/>
      </w:rPr>
    </w:pPr>
    <w:r>
      <w:rPr>
        <w:noProof/>
      </w:rPr>
      <w:drawing>
        <wp:anchor distT="0" distB="0" distL="114300" distR="117475" simplePos="0" relativeHeight="251658243" behindDoc="1" locked="0" layoutInCell="1" allowOverlap="1" wp14:anchorId="2263873C" wp14:editId="2A0D8116">
          <wp:simplePos x="0" y="0"/>
          <wp:positionH relativeFrom="page">
            <wp:align>left</wp:align>
          </wp:positionH>
          <wp:positionV relativeFrom="page">
            <wp:posOffset>9859645</wp:posOffset>
          </wp:positionV>
          <wp:extent cx="7549642" cy="864555"/>
          <wp:effectExtent l="0" t="0" r="0" b="0"/>
          <wp:wrapNone/>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4555"/>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7D641B">
      <w:rPr>
        <w:rFonts w:cs="Arial"/>
        <w:noProof/>
        <w:sz w:val="20"/>
        <w:szCs w:val="20"/>
      </w:rPr>
      <w:t>2</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E9314A">
      <w:rPr>
        <w:rFonts w:cs="Arial"/>
        <w:noProof/>
        <w:sz w:val="20"/>
        <w:szCs w:val="20"/>
      </w:rPr>
      <w:t>1</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62A38" w14:textId="77777777" w:rsidR="00BF4EA8" w:rsidRDefault="00BF4EA8">
    <w:pPr>
      <w:pStyle w:val="Fuzeile"/>
    </w:pPr>
    <w:r>
      <w:rPr>
        <w:noProof/>
      </w:rPr>
      <w:drawing>
        <wp:anchor distT="0" distB="0" distL="114300" distR="117475" simplePos="0" relativeHeight="251658242" behindDoc="1" locked="0" layoutInCell="1" allowOverlap="1" wp14:anchorId="5D010BE7" wp14:editId="0C3280F3">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B9BF9" w14:textId="77777777" w:rsidR="002327A4" w:rsidRDefault="002327A4">
      <w:r>
        <w:separator/>
      </w:r>
    </w:p>
  </w:footnote>
  <w:footnote w:type="continuationSeparator" w:id="0">
    <w:p w14:paraId="0CBCAC0B" w14:textId="77777777" w:rsidR="002327A4" w:rsidRDefault="002327A4">
      <w:r>
        <w:continuationSeparator/>
      </w:r>
    </w:p>
  </w:footnote>
  <w:footnote w:type="continuationNotice" w:id="1">
    <w:p w14:paraId="30486D84" w14:textId="77777777" w:rsidR="002327A4" w:rsidRDefault="002327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E90D" w14:textId="77777777" w:rsidR="00D90E9F" w:rsidRDefault="00866672">
    <w:pPr>
      <w:pStyle w:val="Kopfzeile"/>
    </w:pPr>
    <w:r>
      <w:rPr>
        <w:noProof/>
      </w:rPr>
      <w:drawing>
        <wp:anchor distT="0" distB="0" distL="114300" distR="114300" simplePos="0" relativeHeight="251658240" behindDoc="1" locked="1" layoutInCell="1" allowOverlap="1" wp14:anchorId="148CAA91" wp14:editId="73782EE0">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51B95E7"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4FB39" w14:textId="77777777" w:rsidR="00BF4EA8" w:rsidRDefault="00BF4EA8">
    <w:pPr>
      <w:pStyle w:val="Kopfzeile"/>
    </w:pPr>
    <w:r>
      <w:rPr>
        <w:noProof/>
      </w:rPr>
      <w:drawing>
        <wp:anchor distT="0" distB="0" distL="114300" distR="114300" simplePos="0" relativeHeight="251658241" behindDoc="1" locked="1" layoutInCell="1" allowOverlap="1" wp14:anchorId="493B30C9" wp14:editId="7ECB6C27">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737283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6ED"/>
    <w:rsid w:val="00001AFF"/>
    <w:rsid w:val="000068CE"/>
    <w:rsid w:val="00015823"/>
    <w:rsid w:val="00031F7A"/>
    <w:rsid w:val="00057CBD"/>
    <w:rsid w:val="000E7E25"/>
    <w:rsid w:val="00103DFB"/>
    <w:rsid w:val="00107D0C"/>
    <w:rsid w:val="00132F30"/>
    <w:rsid w:val="00154BE6"/>
    <w:rsid w:val="0015731E"/>
    <w:rsid w:val="00157CAF"/>
    <w:rsid w:val="0015AA66"/>
    <w:rsid w:val="00162F57"/>
    <w:rsid w:val="001669B0"/>
    <w:rsid w:val="00170260"/>
    <w:rsid w:val="00176987"/>
    <w:rsid w:val="001B53DF"/>
    <w:rsid w:val="001C50DF"/>
    <w:rsid w:val="001C76C3"/>
    <w:rsid w:val="001CFE49"/>
    <w:rsid w:val="00205E57"/>
    <w:rsid w:val="00214389"/>
    <w:rsid w:val="002223D0"/>
    <w:rsid w:val="002327A4"/>
    <w:rsid w:val="0025541B"/>
    <w:rsid w:val="00257E01"/>
    <w:rsid w:val="00257E7A"/>
    <w:rsid w:val="00294C55"/>
    <w:rsid w:val="00294E5E"/>
    <w:rsid w:val="002C2012"/>
    <w:rsid w:val="002C4AF7"/>
    <w:rsid w:val="002D0D66"/>
    <w:rsid w:val="002E43F6"/>
    <w:rsid w:val="003046E0"/>
    <w:rsid w:val="00305B86"/>
    <w:rsid w:val="00326D5A"/>
    <w:rsid w:val="00345DC6"/>
    <w:rsid w:val="00347A84"/>
    <w:rsid w:val="00347E02"/>
    <w:rsid w:val="00355ECB"/>
    <w:rsid w:val="003572B0"/>
    <w:rsid w:val="0036077E"/>
    <w:rsid w:val="00366404"/>
    <w:rsid w:val="00386C36"/>
    <w:rsid w:val="003874AA"/>
    <w:rsid w:val="003C208A"/>
    <w:rsid w:val="003C5E04"/>
    <w:rsid w:val="003C7722"/>
    <w:rsid w:val="003E17D1"/>
    <w:rsid w:val="00406126"/>
    <w:rsid w:val="004113F1"/>
    <w:rsid w:val="00424189"/>
    <w:rsid w:val="004618F6"/>
    <w:rsid w:val="004A429A"/>
    <w:rsid w:val="004B588D"/>
    <w:rsid w:val="004C0FDC"/>
    <w:rsid w:val="004C26CE"/>
    <w:rsid w:val="004F7B00"/>
    <w:rsid w:val="005010F8"/>
    <w:rsid w:val="0052591D"/>
    <w:rsid w:val="00545456"/>
    <w:rsid w:val="00550EE5"/>
    <w:rsid w:val="00560E7B"/>
    <w:rsid w:val="005611AE"/>
    <w:rsid w:val="00584417"/>
    <w:rsid w:val="00586D8C"/>
    <w:rsid w:val="005D32A9"/>
    <w:rsid w:val="005F1002"/>
    <w:rsid w:val="0060223C"/>
    <w:rsid w:val="0060721A"/>
    <w:rsid w:val="00614981"/>
    <w:rsid w:val="00614B22"/>
    <w:rsid w:val="00632372"/>
    <w:rsid w:val="00653741"/>
    <w:rsid w:val="00656317"/>
    <w:rsid w:val="00691E6B"/>
    <w:rsid w:val="006C4D76"/>
    <w:rsid w:val="006E5DF6"/>
    <w:rsid w:val="006F699B"/>
    <w:rsid w:val="007246D1"/>
    <w:rsid w:val="00747E85"/>
    <w:rsid w:val="007533E1"/>
    <w:rsid w:val="00777B5A"/>
    <w:rsid w:val="007923C2"/>
    <w:rsid w:val="007946FA"/>
    <w:rsid w:val="007955B7"/>
    <w:rsid w:val="007A05A0"/>
    <w:rsid w:val="007B2CFE"/>
    <w:rsid w:val="007C039F"/>
    <w:rsid w:val="007C1A62"/>
    <w:rsid w:val="007D623D"/>
    <w:rsid w:val="007D641B"/>
    <w:rsid w:val="007F37E7"/>
    <w:rsid w:val="007F6E41"/>
    <w:rsid w:val="00864106"/>
    <w:rsid w:val="00866672"/>
    <w:rsid w:val="008746C1"/>
    <w:rsid w:val="00874849"/>
    <w:rsid w:val="008A077F"/>
    <w:rsid w:val="008C1E0A"/>
    <w:rsid w:val="008D7902"/>
    <w:rsid w:val="008E03AF"/>
    <w:rsid w:val="00900947"/>
    <w:rsid w:val="0090286E"/>
    <w:rsid w:val="009037BA"/>
    <w:rsid w:val="00905E46"/>
    <w:rsid w:val="00961707"/>
    <w:rsid w:val="0097785B"/>
    <w:rsid w:val="0098061F"/>
    <w:rsid w:val="00983CBD"/>
    <w:rsid w:val="009A3BB7"/>
    <w:rsid w:val="009B335F"/>
    <w:rsid w:val="009E2B04"/>
    <w:rsid w:val="009E31C7"/>
    <w:rsid w:val="009F2B71"/>
    <w:rsid w:val="00A0173E"/>
    <w:rsid w:val="00A11E76"/>
    <w:rsid w:val="00A17327"/>
    <w:rsid w:val="00A23A3A"/>
    <w:rsid w:val="00A444CD"/>
    <w:rsid w:val="00A52646"/>
    <w:rsid w:val="00A57F43"/>
    <w:rsid w:val="00A8199A"/>
    <w:rsid w:val="00A9158C"/>
    <w:rsid w:val="00A9200D"/>
    <w:rsid w:val="00AA74DB"/>
    <w:rsid w:val="00B12C31"/>
    <w:rsid w:val="00B17DF2"/>
    <w:rsid w:val="00B616F7"/>
    <w:rsid w:val="00B728BF"/>
    <w:rsid w:val="00B806ED"/>
    <w:rsid w:val="00B8574E"/>
    <w:rsid w:val="00BA289C"/>
    <w:rsid w:val="00BC01A4"/>
    <w:rsid w:val="00BC2D63"/>
    <w:rsid w:val="00BD6DF2"/>
    <w:rsid w:val="00BF4EA8"/>
    <w:rsid w:val="00C160CA"/>
    <w:rsid w:val="00C23209"/>
    <w:rsid w:val="00C258DD"/>
    <w:rsid w:val="00C81107"/>
    <w:rsid w:val="00C938BB"/>
    <w:rsid w:val="00C96009"/>
    <w:rsid w:val="00CA1C7F"/>
    <w:rsid w:val="00CC696E"/>
    <w:rsid w:val="00CD1E07"/>
    <w:rsid w:val="00D2409B"/>
    <w:rsid w:val="00D30B88"/>
    <w:rsid w:val="00D3501D"/>
    <w:rsid w:val="00D812E3"/>
    <w:rsid w:val="00D90E9F"/>
    <w:rsid w:val="00DA7032"/>
    <w:rsid w:val="00DB4EC4"/>
    <w:rsid w:val="00DC5EF0"/>
    <w:rsid w:val="00DC6612"/>
    <w:rsid w:val="00DC6676"/>
    <w:rsid w:val="00DE7E72"/>
    <w:rsid w:val="00E10139"/>
    <w:rsid w:val="00E42F50"/>
    <w:rsid w:val="00E458F7"/>
    <w:rsid w:val="00E61F3B"/>
    <w:rsid w:val="00E63592"/>
    <w:rsid w:val="00E76EA9"/>
    <w:rsid w:val="00E83BC8"/>
    <w:rsid w:val="00E9314A"/>
    <w:rsid w:val="00EC1CBB"/>
    <w:rsid w:val="00EC4E56"/>
    <w:rsid w:val="00F24E80"/>
    <w:rsid w:val="00F257A1"/>
    <w:rsid w:val="00F32952"/>
    <w:rsid w:val="00F36C8E"/>
    <w:rsid w:val="00F41503"/>
    <w:rsid w:val="00F718CD"/>
    <w:rsid w:val="00F860BB"/>
    <w:rsid w:val="00F957B0"/>
    <w:rsid w:val="00F9636F"/>
    <w:rsid w:val="00FB0F47"/>
    <w:rsid w:val="00FC2336"/>
    <w:rsid w:val="00FE081D"/>
    <w:rsid w:val="0643B9AB"/>
    <w:rsid w:val="0D47FA89"/>
    <w:rsid w:val="0D807B1E"/>
    <w:rsid w:val="10B97612"/>
    <w:rsid w:val="16714200"/>
    <w:rsid w:val="1818A482"/>
    <w:rsid w:val="1BC5E9FA"/>
    <w:rsid w:val="1C64FA61"/>
    <w:rsid w:val="1D9FC0DE"/>
    <w:rsid w:val="21953D6C"/>
    <w:rsid w:val="231EC1D8"/>
    <w:rsid w:val="239F0A4C"/>
    <w:rsid w:val="28624B16"/>
    <w:rsid w:val="2A85B185"/>
    <w:rsid w:val="38D33AAA"/>
    <w:rsid w:val="3EAFDADB"/>
    <w:rsid w:val="414E22BA"/>
    <w:rsid w:val="430D7C8F"/>
    <w:rsid w:val="44E75373"/>
    <w:rsid w:val="457BF480"/>
    <w:rsid w:val="50173131"/>
    <w:rsid w:val="575E3998"/>
    <w:rsid w:val="59A8B03B"/>
    <w:rsid w:val="61C3CF02"/>
    <w:rsid w:val="67380925"/>
    <w:rsid w:val="6AECD85A"/>
    <w:rsid w:val="6BC01CE2"/>
    <w:rsid w:val="70CD8D5E"/>
    <w:rsid w:val="734C98B4"/>
    <w:rsid w:val="765B5993"/>
    <w:rsid w:val="7873D3F2"/>
    <w:rsid w:val="7BC2A4D3"/>
    <w:rsid w:val="7E3BF559"/>
    <w:rsid w:val="7E432764"/>
    <w:rsid w:val="7E6FC03F"/>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74654"/>
  <w15:docId w15:val="{CC51D4E3-DDD3-42B1-8CFC-DFC91A76A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6ED"/>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B806ED"/>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Arial" w:eastAsia="Andale Sans UI" w:hAnsi="Arial" w:cs="Tahoma"/>
      <w:color w:val="00000A"/>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97785B"/>
    <w:rPr>
      <w:b/>
      <w:bCs/>
    </w:rPr>
  </w:style>
  <w:style w:type="character" w:customStyle="1" w:styleId="KommentarthemaZchn">
    <w:name w:val="Kommentarthema Zchn"/>
    <w:basedOn w:val="KommentartextZchn"/>
    <w:link w:val="Kommentarthema"/>
    <w:uiPriority w:val="99"/>
    <w:semiHidden/>
    <w:rsid w:val="0097785B"/>
    <w:rPr>
      <w:rFonts w:ascii="Arial" w:eastAsia="Andale Sans UI" w:hAnsi="Arial" w:cs="Tahoma"/>
      <w:b/>
      <w:bCs/>
      <w:color w:val="00000A"/>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d3ec109-09ec-41ac-bdd9-b0862c048742">
      <Terms xmlns="http://schemas.microsoft.com/office/infopath/2007/PartnerControls"/>
    </lcf76f155ced4ddcb4097134ff3c332f>
    <TaxCatchAll xmlns="2803e795-a051-47c7-bffa-633c20f55e7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F9588B8677A949A17793C0FEEE2E89" ma:contentTypeVersion="11" ma:contentTypeDescription="Create a new document." ma:contentTypeScope="" ma:versionID="ab4ab05c57d94cec9d79ccf16d612f0d">
  <xsd:schema xmlns:xsd="http://www.w3.org/2001/XMLSchema" xmlns:xs="http://www.w3.org/2001/XMLSchema" xmlns:p="http://schemas.microsoft.com/office/2006/metadata/properties" xmlns:ns2="4d3ec109-09ec-41ac-bdd9-b0862c048742" xmlns:ns3="2803e795-a051-47c7-bffa-633c20f55e7d" targetNamespace="http://schemas.microsoft.com/office/2006/metadata/properties" ma:root="true" ma:fieldsID="fed77d88ededd06c42c809ee85e3c09b" ns2:_="" ns3:_="">
    <xsd:import namespace="4d3ec109-09ec-41ac-bdd9-b0862c048742"/>
    <xsd:import namespace="2803e795-a051-47c7-bffa-633c20f55e7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3ec109-09ec-41ac-bdd9-b0862c0487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d62e5ed-2bb1-4952-a34e-4eb4fe3f933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03e795-a051-47c7-bffa-633c20f55e7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550655e-4e94-4c50-be6a-8a726f8b4d2b}" ma:internalName="TaxCatchAll" ma:showField="CatchAllData" ma:web="2803e795-a051-47c7-bffa-633c20f55e7d">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3FDB4F-67E4-43DB-A4C7-AED480353DD1}">
  <ds:schemaRefs>
    <ds:schemaRef ds:uri="http://schemas.microsoft.com/office/2006/metadata/properties"/>
    <ds:schemaRef ds:uri="http://schemas.microsoft.com/office/infopath/2007/PartnerControls"/>
    <ds:schemaRef ds:uri="4d3ec109-09ec-41ac-bdd9-b0862c048742"/>
    <ds:schemaRef ds:uri="2803e795-a051-47c7-bffa-633c20f55e7d"/>
  </ds:schemaRefs>
</ds:datastoreItem>
</file>

<file path=customXml/itemProps2.xml><?xml version="1.0" encoding="utf-8"?>
<ds:datastoreItem xmlns:ds="http://schemas.openxmlformats.org/officeDocument/2006/customXml" ds:itemID="{660367CE-2979-43FB-84D2-677DF466E1D7}">
  <ds:schemaRefs>
    <ds:schemaRef ds:uri="http://schemas.microsoft.com/sharepoint/v3/contenttype/forms"/>
  </ds:schemaRefs>
</ds:datastoreItem>
</file>

<file path=customXml/itemProps3.xml><?xml version="1.0" encoding="utf-8"?>
<ds:datastoreItem xmlns:ds="http://schemas.openxmlformats.org/officeDocument/2006/customXml" ds:itemID="{3A00613E-2F65-48E0-B4F4-891DD7ADAE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3ec109-09ec-41ac-bdd9-b0862c048742"/>
    <ds:schemaRef ds:uri="2803e795-a051-47c7-bffa-633c20f55e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589</Words>
  <Characters>3716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Hackmann, Niels</dc:creator>
  <cp:keywords/>
  <dc:description/>
  <cp:lastModifiedBy>Martin Schellhorn</cp:lastModifiedBy>
  <cp:revision>87</cp:revision>
  <cp:lastPrinted>2018-11-28T11:00:00Z</cp:lastPrinted>
  <dcterms:created xsi:type="dcterms:W3CDTF">2023-01-17T12:56:00Z</dcterms:created>
  <dcterms:modified xsi:type="dcterms:W3CDTF">2023-01-24T07:58:00Z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0x01010030F9588B8677A949A17793C0FEEE2E89</vt:lpwstr>
  </property>
  <property fmtid="{D5CDD505-2E9C-101B-9397-08002B2CF9AE}" pid="9" name="MediaServiceImageTags">
    <vt:lpwstr/>
  </property>
</Properties>
</file>