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38765" w14:textId="77777777" w:rsidR="00667657" w:rsidRPr="008926D1" w:rsidRDefault="00667657" w:rsidP="00667657">
      <w:pPr>
        <w:suppressAutoHyphens w:val="0"/>
        <w:spacing w:line="360" w:lineRule="auto"/>
        <w:rPr>
          <w:rFonts w:cs="Arial"/>
          <w:sz w:val="28"/>
          <w:szCs w:val="28"/>
          <w:lang w:val="en-US"/>
        </w:rPr>
      </w:pPr>
      <w:r w:rsidRPr="008926D1">
        <w:rPr>
          <w:rFonts w:cs="Arial"/>
          <w:b/>
          <w:bCs/>
          <w:sz w:val="28"/>
          <w:szCs w:val="28"/>
          <w:lang w:val="en-US"/>
        </w:rPr>
        <w:t xml:space="preserve">P r e s s e i n f o r m a t i o n </w:t>
      </w:r>
    </w:p>
    <w:p w14:paraId="2DDDE810" w14:textId="77777777" w:rsidR="00667657" w:rsidRDefault="00667657" w:rsidP="00667657">
      <w:pPr>
        <w:suppressAutoHyphens w:val="0"/>
        <w:spacing w:line="360" w:lineRule="auto"/>
        <w:rPr>
          <w:rFonts w:cs="Arial"/>
          <w:b/>
          <w:bCs/>
          <w:sz w:val="26"/>
          <w:szCs w:val="26"/>
          <w:lang w:val="en-US"/>
        </w:rPr>
      </w:pPr>
    </w:p>
    <w:p w14:paraId="351C7465" w14:textId="77777777" w:rsidR="00667657" w:rsidRPr="008926D1" w:rsidRDefault="00667657" w:rsidP="00667657">
      <w:pPr>
        <w:suppressAutoHyphens w:val="0"/>
        <w:spacing w:line="360" w:lineRule="auto"/>
        <w:rPr>
          <w:rFonts w:cs="Arial"/>
          <w:b/>
          <w:bCs/>
          <w:sz w:val="26"/>
          <w:szCs w:val="26"/>
          <w:lang w:val="en-US"/>
        </w:rPr>
      </w:pPr>
    </w:p>
    <w:p w14:paraId="1FAA2494" w14:textId="77777777" w:rsidR="00667657" w:rsidRPr="00BA3C1D" w:rsidRDefault="00667657" w:rsidP="00667657">
      <w:pPr>
        <w:suppressAutoHyphens w:val="0"/>
        <w:spacing w:after="120" w:line="360" w:lineRule="auto"/>
        <w:rPr>
          <w:rFonts w:cs="Arial"/>
          <w:bCs/>
          <w:sz w:val="24"/>
        </w:rPr>
      </w:pPr>
      <w:r w:rsidRPr="00DC7490">
        <w:rPr>
          <w:rFonts w:cs="Arial"/>
          <w:bCs/>
          <w:sz w:val="24"/>
        </w:rPr>
        <w:t xml:space="preserve">Kampmann auf der </w:t>
      </w:r>
      <w:r>
        <w:rPr>
          <w:rFonts w:cs="Arial"/>
          <w:bCs/>
          <w:sz w:val="24"/>
        </w:rPr>
        <w:t>ISH 2019</w:t>
      </w:r>
      <w:r w:rsidRPr="00DC7490">
        <w:rPr>
          <w:rFonts w:cs="Arial"/>
          <w:bCs/>
          <w:sz w:val="24"/>
        </w:rPr>
        <w:t>:</w:t>
      </w:r>
    </w:p>
    <w:p w14:paraId="5D4A0C18" w14:textId="77777777" w:rsidR="00667657" w:rsidRPr="00BA3C1D" w:rsidRDefault="00816E4A" w:rsidP="00667657">
      <w:pPr>
        <w:pStyle w:val="Textkrper"/>
        <w:suppressAutoHyphens w:val="0"/>
        <w:spacing w:line="360" w:lineRule="auto"/>
        <w:rPr>
          <w:rFonts w:cs="Arial"/>
          <w:b/>
          <w:sz w:val="28"/>
          <w:szCs w:val="28"/>
        </w:rPr>
      </w:pPr>
      <w:r>
        <w:rPr>
          <w:rFonts w:cs="Arial"/>
          <w:b/>
          <w:sz w:val="28"/>
          <w:szCs w:val="28"/>
        </w:rPr>
        <w:t>Neue Hydraulikbox</w:t>
      </w:r>
      <w:r w:rsidR="00667657">
        <w:rPr>
          <w:rFonts w:cs="Arial"/>
          <w:b/>
          <w:sz w:val="28"/>
          <w:szCs w:val="28"/>
        </w:rPr>
        <w:t xml:space="preserve"> </w:t>
      </w:r>
      <w:r w:rsidR="000757A5">
        <w:rPr>
          <w:rFonts w:cs="Arial"/>
          <w:b/>
          <w:sz w:val="28"/>
          <w:szCs w:val="28"/>
        </w:rPr>
        <w:t xml:space="preserve">für Kaltwassererzeuger </w:t>
      </w:r>
      <w:r w:rsidR="00727076">
        <w:rPr>
          <w:rFonts w:cs="Arial"/>
          <w:b/>
          <w:sz w:val="28"/>
          <w:szCs w:val="28"/>
        </w:rPr>
        <w:t xml:space="preserve">vereinfacht Installation </w:t>
      </w:r>
      <w:r w:rsidR="000757A5">
        <w:rPr>
          <w:rFonts w:cs="Arial"/>
          <w:b/>
          <w:sz w:val="28"/>
          <w:szCs w:val="28"/>
        </w:rPr>
        <w:t xml:space="preserve">der Systeme </w:t>
      </w:r>
      <w:r w:rsidR="00727076">
        <w:rPr>
          <w:rFonts w:cs="Arial"/>
          <w:b/>
          <w:sz w:val="28"/>
          <w:szCs w:val="28"/>
        </w:rPr>
        <w:t>deutlich</w:t>
      </w:r>
    </w:p>
    <w:p w14:paraId="7CBED5BF" w14:textId="77777777" w:rsidR="00667657" w:rsidRPr="0048590C" w:rsidRDefault="00667657" w:rsidP="00667657">
      <w:pPr>
        <w:suppressAutoHyphens w:val="0"/>
        <w:spacing w:line="360" w:lineRule="auto"/>
        <w:rPr>
          <w:rFonts w:cs="Arial"/>
          <w:b/>
          <w:bCs/>
          <w:color w:val="000000"/>
          <w:sz w:val="20"/>
          <w:szCs w:val="20"/>
        </w:rPr>
      </w:pPr>
    </w:p>
    <w:p w14:paraId="401B0935" w14:textId="77777777" w:rsidR="00727076" w:rsidRDefault="00727076" w:rsidP="00667657">
      <w:pPr>
        <w:pStyle w:val="Textkrper"/>
        <w:numPr>
          <w:ilvl w:val="0"/>
          <w:numId w:val="1"/>
        </w:numPr>
        <w:suppressAutoHyphens w:val="0"/>
        <w:spacing w:after="120" w:line="360" w:lineRule="auto"/>
        <w:rPr>
          <w:rFonts w:cs="Arial"/>
          <w:b/>
          <w:sz w:val="20"/>
          <w:szCs w:val="20"/>
        </w:rPr>
      </w:pPr>
      <w:r>
        <w:rPr>
          <w:rFonts w:cs="Arial"/>
          <w:b/>
          <w:sz w:val="20"/>
          <w:szCs w:val="20"/>
        </w:rPr>
        <w:t>Reduzierter Planungs- und Montageaufwand</w:t>
      </w:r>
    </w:p>
    <w:p w14:paraId="683D03CD" w14:textId="77777777" w:rsidR="00667657" w:rsidRDefault="00727076" w:rsidP="00667657">
      <w:pPr>
        <w:pStyle w:val="Textkrper"/>
        <w:numPr>
          <w:ilvl w:val="0"/>
          <w:numId w:val="1"/>
        </w:numPr>
        <w:suppressAutoHyphens w:val="0"/>
        <w:spacing w:after="120" w:line="360" w:lineRule="auto"/>
        <w:rPr>
          <w:rFonts w:cs="Arial"/>
          <w:b/>
          <w:sz w:val="20"/>
          <w:szCs w:val="20"/>
        </w:rPr>
      </w:pPr>
      <w:r>
        <w:rPr>
          <w:rFonts w:cs="Arial"/>
          <w:b/>
          <w:sz w:val="20"/>
          <w:szCs w:val="20"/>
        </w:rPr>
        <w:t>Dampfdiffusionsdichtes, stoßfestes Gehäuse schützt die Komponenten</w:t>
      </w:r>
    </w:p>
    <w:p w14:paraId="07C7CF9B" w14:textId="77777777" w:rsidR="000757A5" w:rsidRDefault="0073108E" w:rsidP="00667657">
      <w:pPr>
        <w:pStyle w:val="Textkrper"/>
        <w:numPr>
          <w:ilvl w:val="0"/>
          <w:numId w:val="1"/>
        </w:numPr>
        <w:suppressAutoHyphens w:val="0"/>
        <w:spacing w:after="120" w:line="360" w:lineRule="auto"/>
        <w:rPr>
          <w:rFonts w:cs="Arial"/>
          <w:b/>
          <w:sz w:val="20"/>
          <w:szCs w:val="20"/>
        </w:rPr>
      </w:pPr>
      <w:r>
        <w:rPr>
          <w:rFonts w:cs="Arial"/>
          <w:b/>
          <w:sz w:val="20"/>
          <w:szCs w:val="20"/>
        </w:rPr>
        <w:t xml:space="preserve">Drei miteinander kombinierbare Leistungsgrößen </w:t>
      </w:r>
      <w:r w:rsidR="000757A5">
        <w:rPr>
          <w:rFonts w:cs="Arial"/>
          <w:b/>
          <w:sz w:val="20"/>
          <w:szCs w:val="20"/>
        </w:rPr>
        <w:t>verfügbar</w:t>
      </w:r>
    </w:p>
    <w:p w14:paraId="177411A7" w14:textId="77777777" w:rsidR="005D2812" w:rsidRPr="005D2812" w:rsidRDefault="005D2812" w:rsidP="00BA5B77">
      <w:pPr>
        <w:pStyle w:val="Textkrper"/>
        <w:suppressAutoHyphens w:val="0"/>
        <w:spacing w:after="120" w:line="360" w:lineRule="auto"/>
        <w:rPr>
          <w:rFonts w:cs="Arial"/>
          <w:sz w:val="20"/>
          <w:szCs w:val="20"/>
        </w:rPr>
      </w:pPr>
    </w:p>
    <w:p w14:paraId="5AD5EAD0" w14:textId="1311B2D3" w:rsidR="0049733B" w:rsidRDefault="00667657" w:rsidP="00245214">
      <w:pPr>
        <w:pStyle w:val="Textkrper"/>
        <w:suppressAutoHyphens w:val="0"/>
        <w:spacing w:line="360" w:lineRule="auto"/>
        <w:rPr>
          <w:rFonts w:cs="Arial"/>
          <w:sz w:val="20"/>
          <w:szCs w:val="20"/>
        </w:rPr>
      </w:pPr>
      <w:r w:rsidRPr="00613B80">
        <w:rPr>
          <w:rFonts w:cs="Arial"/>
          <w:sz w:val="20"/>
          <w:szCs w:val="20"/>
        </w:rPr>
        <w:t xml:space="preserve">Frankfurt am Main / Lingen, </w:t>
      </w:r>
      <w:r w:rsidR="00931B9B" w:rsidRPr="00613B80">
        <w:rPr>
          <w:rFonts w:cs="Arial"/>
          <w:sz w:val="20"/>
          <w:szCs w:val="20"/>
        </w:rPr>
        <w:t>11</w:t>
      </w:r>
      <w:r w:rsidRPr="00613B80">
        <w:rPr>
          <w:rFonts w:cs="Arial"/>
          <w:sz w:val="20"/>
          <w:szCs w:val="20"/>
        </w:rPr>
        <w:t xml:space="preserve">. </w:t>
      </w:r>
      <w:r w:rsidR="00931B9B" w:rsidRPr="00613B80">
        <w:rPr>
          <w:rFonts w:cs="Arial"/>
          <w:sz w:val="20"/>
          <w:szCs w:val="20"/>
        </w:rPr>
        <w:t>März</w:t>
      </w:r>
      <w:r w:rsidRPr="00613B80">
        <w:rPr>
          <w:rFonts w:cs="Arial"/>
          <w:sz w:val="20"/>
          <w:szCs w:val="20"/>
        </w:rPr>
        <w:t xml:space="preserve"> 2019</w:t>
      </w:r>
      <w:r w:rsidRPr="00111A63">
        <w:rPr>
          <w:rFonts w:cs="Arial"/>
          <w:sz w:val="20"/>
          <w:szCs w:val="20"/>
        </w:rPr>
        <w:t xml:space="preserve"> –</w:t>
      </w:r>
      <w:r>
        <w:rPr>
          <w:rFonts w:cs="Arial"/>
          <w:sz w:val="20"/>
          <w:szCs w:val="20"/>
        </w:rPr>
        <w:t xml:space="preserve"> </w:t>
      </w:r>
      <w:r w:rsidR="00EA2855">
        <w:rPr>
          <w:rFonts w:cs="Arial"/>
          <w:sz w:val="20"/>
          <w:szCs w:val="20"/>
        </w:rPr>
        <w:t>Eine neue Hydraulikbox</w:t>
      </w:r>
      <w:r w:rsidR="000C7405">
        <w:rPr>
          <w:rFonts w:cs="Arial"/>
          <w:sz w:val="20"/>
          <w:szCs w:val="20"/>
        </w:rPr>
        <w:t xml:space="preserve"> zur Vereinfachung der Installation von</w:t>
      </w:r>
      <w:r w:rsidR="00EA2855">
        <w:rPr>
          <w:rFonts w:cs="Arial"/>
          <w:sz w:val="20"/>
          <w:szCs w:val="20"/>
        </w:rPr>
        <w:t xml:space="preserve"> Kaltwasser</w:t>
      </w:r>
      <w:r w:rsidR="003E5A2F">
        <w:rPr>
          <w:rFonts w:cs="Arial"/>
          <w:sz w:val="20"/>
          <w:szCs w:val="20"/>
        </w:rPr>
        <w:t>sätzen</w:t>
      </w:r>
      <w:r>
        <w:rPr>
          <w:rFonts w:cs="Arial"/>
          <w:sz w:val="20"/>
          <w:szCs w:val="20"/>
        </w:rPr>
        <w:t xml:space="preserve"> </w:t>
      </w:r>
      <w:r w:rsidR="0073108E">
        <w:rPr>
          <w:rFonts w:cs="Arial"/>
          <w:sz w:val="20"/>
          <w:szCs w:val="20"/>
        </w:rPr>
        <w:t>hat</w:t>
      </w:r>
      <w:r w:rsidRPr="00E57AD1">
        <w:rPr>
          <w:rFonts w:cs="Arial"/>
          <w:sz w:val="20"/>
          <w:szCs w:val="20"/>
        </w:rPr>
        <w:t xml:space="preserve"> Kampmann auf der ISH 2019 in Frankfurt am Main</w:t>
      </w:r>
      <w:r w:rsidR="0073108E">
        <w:rPr>
          <w:rFonts w:cs="Arial"/>
          <w:sz w:val="20"/>
          <w:szCs w:val="20"/>
        </w:rPr>
        <w:t xml:space="preserve"> präsentiert</w:t>
      </w:r>
      <w:r w:rsidRPr="00251567">
        <w:rPr>
          <w:rFonts w:cs="Arial"/>
          <w:sz w:val="20"/>
          <w:szCs w:val="20"/>
        </w:rPr>
        <w:t xml:space="preserve">. </w:t>
      </w:r>
      <w:r w:rsidR="008224F1">
        <w:rPr>
          <w:rFonts w:cs="Arial"/>
          <w:sz w:val="20"/>
          <w:szCs w:val="20"/>
        </w:rPr>
        <w:t xml:space="preserve">Die Neuheit </w:t>
      </w:r>
      <w:r w:rsidR="005312A7">
        <w:rPr>
          <w:rFonts w:cs="Arial"/>
          <w:sz w:val="20"/>
          <w:szCs w:val="20"/>
        </w:rPr>
        <w:t xml:space="preserve">beinhaltet </w:t>
      </w:r>
      <w:r w:rsidR="007A14CD">
        <w:rPr>
          <w:rFonts w:cs="Arial"/>
          <w:sz w:val="20"/>
          <w:szCs w:val="20"/>
        </w:rPr>
        <w:t>alle</w:t>
      </w:r>
      <w:r w:rsidR="005312A7">
        <w:rPr>
          <w:rFonts w:cs="Arial"/>
          <w:sz w:val="20"/>
          <w:szCs w:val="20"/>
        </w:rPr>
        <w:t xml:space="preserve"> wichtigen Komponenten</w:t>
      </w:r>
      <w:r w:rsidR="00B67E1D">
        <w:rPr>
          <w:rFonts w:cs="Arial"/>
          <w:sz w:val="20"/>
          <w:szCs w:val="20"/>
        </w:rPr>
        <w:t xml:space="preserve"> für eine </w:t>
      </w:r>
      <w:r w:rsidR="005312A7">
        <w:rPr>
          <w:rFonts w:cs="Arial"/>
          <w:sz w:val="20"/>
          <w:szCs w:val="20"/>
        </w:rPr>
        <w:t>Trennung des primären vo</w:t>
      </w:r>
      <w:r w:rsidR="007A14CD">
        <w:rPr>
          <w:rFonts w:cs="Arial"/>
          <w:sz w:val="20"/>
          <w:szCs w:val="20"/>
        </w:rPr>
        <w:t>m</w:t>
      </w:r>
      <w:r w:rsidR="005312A7">
        <w:rPr>
          <w:rFonts w:cs="Arial"/>
          <w:sz w:val="20"/>
          <w:szCs w:val="20"/>
        </w:rPr>
        <w:t xml:space="preserve"> sekundären </w:t>
      </w:r>
      <w:r w:rsidR="007A14CD">
        <w:rPr>
          <w:rFonts w:cs="Arial"/>
          <w:sz w:val="20"/>
          <w:szCs w:val="20"/>
        </w:rPr>
        <w:t>Kreislauf</w:t>
      </w:r>
      <w:r w:rsidR="0004659F" w:rsidRPr="0004659F">
        <w:rPr>
          <w:rFonts w:cs="Arial"/>
          <w:sz w:val="20"/>
          <w:szCs w:val="20"/>
        </w:rPr>
        <w:t xml:space="preserve"> </w:t>
      </w:r>
      <w:r w:rsidR="0004659F">
        <w:rPr>
          <w:rFonts w:cs="Arial"/>
          <w:sz w:val="20"/>
          <w:szCs w:val="20"/>
        </w:rPr>
        <w:t>und erleichtert somit den Arbeitsalltag von Fachhandwerkern deutlich</w:t>
      </w:r>
      <w:r w:rsidR="008224F1">
        <w:rPr>
          <w:rFonts w:cs="Arial"/>
          <w:sz w:val="20"/>
          <w:szCs w:val="20"/>
        </w:rPr>
        <w:t>.</w:t>
      </w:r>
      <w:r w:rsidR="0008595F" w:rsidRPr="0008595F">
        <w:rPr>
          <w:rFonts w:cs="Arial"/>
          <w:sz w:val="20"/>
          <w:szCs w:val="20"/>
        </w:rPr>
        <w:t xml:space="preserve"> </w:t>
      </w:r>
      <w:r w:rsidR="00676083">
        <w:rPr>
          <w:rFonts w:cs="Arial"/>
          <w:sz w:val="20"/>
          <w:szCs w:val="20"/>
        </w:rPr>
        <w:t>Nicht nur entfällt erheblicher Aufwand bei der Planung, sondern auch bei der Montage, denn</w:t>
      </w:r>
      <w:r w:rsidR="0008595F">
        <w:rPr>
          <w:rFonts w:cs="Arial"/>
          <w:sz w:val="20"/>
          <w:szCs w:val="20"/>
        </w:rPr>
        <w:t xml:space="preserve"> alle </w:t>
      </w:r>
      <w:r w:rsidR="00676083">
        <w:rPr>
          <w:rFonts w:cs="Arial"/>
          <w:sz w:val="20"/>
          <w:szCs w:val="20"/>
        </w:rPr>
        <w:t>enthaltenen Komponenten sind bereits ab Werk fertig isoliert.</w:t>
      </w:r>
      <w:r w:rsidR="008224F1">
        <w:rPr>
          <w:rFonts w:cs="Arial"/>
          <w:sz w:val="20"/>
          <w:szCs w:val="20"/>
        </w:rPr>
        <w:t xml:space="preserve"> </w:t>
      </w:r>
      <w:r w:rsidR="00676083" w:rsidRPr="00931B9B">
        <w:rPr>
          <w:rFonts w:cs="Arial"/>
          <w:sz w:val="20"/>
          <w:szCs w:val="20"/>
        </w:rPr>
        <w:t>N</w:t>
      </w:r>
      <w:r w:rsidR="008224F1" w:rsidRPr="00931B9B">
        <w:rPr>
          <w:rFonts w:cs="Arial"/>
          <w:sz w:val="20"/>
          <w:szCs w:val="20"/>
        </w:rPr>
        <w:t>eben</w:t>
      </w:r>
      <w:r w:rsidR="007A14CD" w:rsidRPr="00931B9B">
        <w:rPr>
          <w:rFonts w:cs="Arial"/>
          <w:sz w:val="20"/>
          <w:szCs w:val="20"/>
        </w:rPr>
        <w:t xml:space="preserve"> eine</w:t>
      </w:r>
      <w:r w:rsidR="008224F1" w:rsidRPr="00931B9B">
        <w:rPr>
          <w:rFonts w:cs="Arial"/>
          <w:sz w:val="20"/>
          <w:szCs w:val="20"/>
        </w:rPr>
        <w:t>m</w:t>
      </w:r>
      <w:r w:rsidR="007A14CD" w:rsidRPr="00931B9B">
        <w:rPr>
          <w:rFonts w:cs="Arial"/>
          <w:sz w:val="20"/>
          <w:szCs w:val="20"/>
        </w:rPr>
        <w:t xml:space="preserve"> Edelstahl-Plattenwärmetauscher</w:t>
      </w:r>
      <w:r w:rsidR="008224F1" w:rsidRPr="00931B9B">
        <w:rPr>
          <w:rFonts w:cs="Arial"/>
          <w:sz w:val="20"/>
          <w:szCs w:val="20"/>
        </w:rPr>
        <w:t xml:space="preserve"> und</w:t>
      </w:r>
      <w:r w:rsidR="007A14CD" w:rsidRPr="00931B9B">
        <w:rPr>
          <w:rFonts w:cs="Arial"/>
          <w:sz w:val="20"/>
          <w:szCs w:val="20"/>
        </w:rPr>
        <w:t xml:space="preserve"> eine</w:t>
      </w:r>
      <w:r w:rsidR="008224F1" w:rsidRPr="00931B9B">
        <w:rPr>
          <w:rFonts w:cs="Arial"/>
          <w:sz w:val="20"/>
          <w:szCs w:val="20"/>
        </w:rPr>
        <w:t>m</w:t>
      </w:r>
      <w:r w:rsidR="007A14CD" w:rsidRPr="00931B9B">
        <w:rPr>
          <w:rFonts w:cs="Arial"/>
          <w:sz w:val="20"/>
          <w:szCs w:val="20"/>
        </w:rPr>
        <w:t xml:space="preserve"> Schmutzfänger</w:t>
      </w:r>
      <w:r w:rsidR="003E5A2F" w:rsidRPr="00931B9B">
        <w:rPr>
          <w:rFonts w:cs="Arial"/>
          <w:sz w:val="20"/>
          <w:szCs w:val="20"/>
        </w:rPr>
        <w:t xml:space="preserve"> ist</w:t>
      </w:r>
      <w:r w:rsidR="007A14CD" w:rsidRPr="00931B9B">
        <w:rPr>
          <w:rFonts w:cs="Arial"/>
          <w:sz w:val="20"/>
          <w:szCs w:val="20"/>
        </w:rPr>
        <w:t xml:space="preserve"> </w:t>
      </w:r>
      <w:r w:rsidR="008224F1" w:rsidRPr="00931B9B">
        <w:rPr>
          <w:rFonts w:cs="Arial"/>
          <w:sz w:val="20"/>
          <w:szCs w:val="20"/>
        </w:rPr>
        <w:t>auch</w:t>
      </w:r>
      <w:r w:rsidR="007A14CD" w:rsidRPr="00931B9B">
        <w:rPr>
          <w:rFonts w:cs="Arial"/>
          <w:sz w:val="20"/>
          <w:szCs w:val="20"/>
        </w:rPr>
        <w:t xml:space="preserve"> eine drehzahlgeregelte Umwälzpumpe</w:t>
      </w:r>
      <w:r w:rsidR="003E5A2F" w:rsidRPr="00931B9B">
        <w:rPr>
          <w:rFonts w:cs="Arial"/>
          <w:sz w:val="20"/>
          <w:szCs w:val="20"/>
        </w:rPr>
        <w:t xml:space="preserve"> integriert</w:t>
      </w:r>
      <w:r w:rsidR="007A14CD" w:rsidRPr="00931B9B">
        <w:rPr>
          <w:rFonts w:cs="Arial"/>
          <w:sz w:val="20"/>
          <w:szCs w:val="20"/>
        </w:rPr>
        <w:t xml:space="preserve">, die </w:t>
      </w:r>
      <w:r w:rsidR="008224F1" w:rsidRPr="00931B9B">
        <w:rPr>
          <w:rFonts w:cs="Arial"/>
          <w:sz w:val="20"/>
          <w:szCs w:val="20"/>
        </w:rPr>
        <w:t>den</w:t>
      </w:r>
      <w:r w:rsidR="007A14CD" w:rsidRPr="00931B9B">
        <w:rPr>
          <w:rFonts w:cs="Arial"/>
          <w:sz w:val="20"/>
          <w:szCs w:val="20"/>
        </w:rPr>
        <w:t xml:space="preserve"> energies</w:t>
      </w:r>
      <w:r w:rsidR="001E56ED" w:rsidRPr="00931B9B">
        <w:rPr>
          <w:rFonts w:cs="Arial"/>
          <w:sz w:val="20"/>
          <w:szCs w:val="20"/>
        </w:rPr>
        <w:t>parenden Betri</w:t>
      </w:r>
      <w:r w:rsidR="008224F1" w:rsidRPr="00931B9B">
        <w:rPr>
          <w:rFonts w:cs="Arial"/>
          <w:sz w:val="20"/>
          <w:szCs w:val="20"/>
        </w:rPr>
        <w:t>eb sicher</w:t>
      </w:r>
      <w:r w:rsidR="001E56ED" w:rsidRPr="00931B9B">
        <w:rPr>
          <w:rFonts w:cs="Arial"/>
          <w:sz w:val="20"/>
          <w:szCs w:val="20"/>
        </w:rPr>
        <w:t>stellt.</w:t>
      </w:r>
      <w:r w:rsidR="000A11FC" w:rsidRPr="00931B9B">
        <w:rPr>
          <w:rFonts w:cs="Arial"/>
          <w:sz w:val="20"/>
          <w:szCs w:val="20"/>
        </w:rPr>
        <w:t xml:space="preserve"> </w:t>
      </w:r>
      <w:r w:rsidR="008224F1" w:rsidRPr="00931B9B">
        <w:rPr>
          <w:rFonts w:cs="Arial"/>
          <w:sz w:val="20"/>
          <w:szCs w:val="20"/>
        </w:rPr>
        <w:t xml:space="preserve">Ferner lassen sich durch den Einsatz der Hydraulikbox Fehler vermeiden, die in der Praxis unter anderem </w:t>
      </w:r>
      <w:r w:rsidR="0095641A" w:rsidRPr="00931B9B">
        <w:rPr>
          <w:rFonts w:cs="Arial"/>
          <w:sz w:val="20"/>
          <w:szCs w:val="20"/>
        </w:rPr>
        <w:t>aufgrund</w:t>
      </w:r>
      <w:r w:rsidR="008224F1" w:rsidRPr="00931B9B">
        <w:rPr>
          <w:rFonts w:cs="Arial"/>
          <w:sz w:val="20"/>
          <w:szCs w:val="20"/>
        </w:rPr>
        <w:t xml:space="preserve"> mangelnde</w:t>
      </w:r>
      <w:r w:rsidR="0095641A" w:rsidRPr="00931B9B">
        <w:rPr>
          <w:rFonts w:cs="Arial"/>
          <w:sz w:val="20"/>
          <w:szCs w:val="20"/>
        </w:rPr>
        <w:t>r</w:t>
      </w:r>
      <w:r w:rsidR="008224F1" w:rsidRPr="00931B9B">
        <w:rPr>
          <w:rFonts w:cs="Arial"/>
          <w:sz w:val="20"/>
          <w:szCs w:val="20"/>
        </w:rPr>
        <w:t xml:space="preserve"> Kompatibilität der Komponenten verschiedener Hersteller</w:t>
      </w:r>
      <w:r w:rsidR="0049733B" w:rsidRPr="00931B9B">
        <w:rPr>
          <w:rFonts w:cs="Arial"/>
          <w:sz w:val="20"/>
          <w:szCs w:val="20"/>
        </w:rPr>
        <w:t xml:space="preserve"> oder</w:t>
      </w:r>
      <w:r w:rsidR="008224F1" w:rsidRPr="00931B9B">
        <w:rPr>
          <w:rFonts w:cs="Arial"/>
          <w:sz w:val="20"/>
          <w:szCs w:val="20"/>
        </w:rPr>
        <w:t xml:space="preserve"> falsche</w:t>
      </w:r>
      <w:r w:rsidR="005937D1">
        <w:rPr>
          <w:rFonts w:cs="Arial"/>
          <w:sz w:val="20"/>
          <w:szCs w:val="20"/>
        </w:rPr>
        <w:t>r</w:t>
      </w:r>
      <w:r w:rsidR="008224F1" w:rsidRPr="00931B9B">
        <w:rPr>
          <w:rFonts w:cs="Arial"/>
          <w:sz w:val="20"/>
          <w:szCs w:val="20"/>
        </w:rPr>
        <w:t xml:space="preserve"> Dimensionierung entstehen</w:t>
      </w:r>
      <w:r w:rsidR="0049733B" w:rsidRPr="00931B9B">
        <w:rPr>
          <w:rFonts w:cs="Arial"/>
          <w:sz w:val="20"/>
          <w:szCs w:val="20"/>
        </w:rPr>
        <w:t xml:space="preserve">. </w:t>
      </w:r>
      <w:r w:rsidR="00931B9B" w:rsidRPr="00931B9B">
        <w:rPr>
          <w:rFonts w:cs="Arial"/>
          <w:sz w:val="20"/>
          <w:szCs w:val="20"/>
        </w:rPr>
        <w:t>D</w:t>
      </w:r>
      <w:r w:rsidR="00931B9B">
        <w:rPr>
          <w:rFonts w:cs="Arial"/>
          <w:sz w:val="20"/>
          <w:szCs w:val="20"/>
        </w:rPr>
        <w:t>ie</w:t>
      </w:r>
      <w:r w:rsidR="00931B9B" w:rsidRPr="00931B9B">
        <w:rPr>
          <w:rFonts w:cs="Arial"/>
          <w:sz w:val="20"/>
          <w:szCs w:val="20"/>
        </w:rPr>
        <w:t xml:space="preserve"> </w:t>
      </w:r>
      <w:r w:rsidR="00245214" w:rsidRPr="00931B9B">
        <w:rPr>
          <w:rFonts w:cs="Arial"/>
          <w:sz w:val="20"/>
          <w:szCs w:val="20"/>
        </w:rPr>
        <w:t>stabile</w:t>
      </w:r>
      <w:r w:rsidR="00931B9B">
        <w:rPr>
          <w:rFonts w:cs="Arial"/>
          <w:sz w:val="20"/>
          <w:szCs w:val="20"/>
        </w:rPr>
        <w:t>,</w:t>
      </w:r>
      <w:r w:rsidR="00F6007D" w:rsidRPr="00931B9B">
        <w:rPr>
          <w:rFonts w:cs="Arial"/>
          <w:sz w:val="20"/>
          <w:szCs w:val="20"/>
        </w:rPr>
        <w:t xml:space="preserve"> versiegelte und somit</w:t>
      </w:r>
      <w:r w:rsidR="001F0F63" w:rsidRPr="00931B9B">
        <w:rPr>
          <w:rFonts w:cs="Arial"/>
          <w:sz w:val="20"/>
          <w:szCs w:val="20"/>
        </w:rPr>
        <w:t xml:space="preserve"> </w:t>
      </w:r>
      <w:r w:rsidR="00245214" w:rsidRPr="00931B9B">
        <w:rPr>
          <w:rFonts w:cs="Arial"/>
          <w:sz w:val="20"/>
          <w:szCs w:val="20"/>
        </w:rPr>
        <w:t xml:space="preserve">dampfdiffusionsdichte Außenhülle </w:t>
      </w:r>
      <w:r w:rsidR="00931B9B">
        <w:rPr>
          <w:rFonts w:cs="Arial"/>
          <w:sz w:val="20"/>
          <w:szCs w:val="20"/>
        </w:rPr>
        <w:t xml:space="preserve">bietet </w:t>
      </w:r>
      <w:r w:rsidR="00245214" w:rsidRPr="00931B9B">
        <w:rPr>
          <w:rFonts w:cs="Arial"/>
          <w:sz w:val="20"/>
          <w:szCs w:val="20"/>
        </w:rPr>
        <w:t xml:space="preserve">Schutz vor Schwitzwasseranfall und </w:t>
      </w:r>
      <w:r w:rsidR="00C45E8A" w:rsidRPr="00931B9B">
        <w:rPr>
          <w:rFonts w:cs="Arial"/>
          <w:sz w:val="20"/>
          <w:szCs w:val="20"/>
        </w:rPr>
        <w:t>einer dadurch bedingten</w:t>
      </w:r>
      <w:r w:rsidR="00245214" w:rsidRPr="00931B9B">
        <w:rPr>
          <w:rFonts w:cs="Arial"/>
          <w:sz w:val="20"/>
          <w:szCs w:val="20"/>
        </w:rPr>
        <w:t xml:space="preserve"> Korrosion</w:t>
      </w:r>
      <w:r w:rsidR="00931B9B" w:rsidRPr="00931B9B">
        <w:rPr>
          <w:rFonts w:cs="Arial"/>
          <w:sz w:val="20"/>
          <w:szCs w:val="20"/>
        </w:rPr>
        <w:t xml:space="preserve"> </w:t>
      </w:r>
      <w:r w:rsidR="00931B9B">
        <w:rPr>
          <w:rFonts w:cs="Arial"/>
          <w:sz w:val="20"/>
          <w:szCs w:val="20"/>
        </w:rPr>
        <w:t xml:space="preserve">sowie </w:t>
      </w:r>
      <w:r w:rsidR="00931B9B" w:rsidRPr="00931B9B">
        <w:rPr>
          <w:rFonts w:cs="Arial"/>
          <w:sz w:val="20"/>
          <w:szCs w:val="20"/>
        </w:rPr>
        <w:t>vor Beschädigung infolge von Stöße</w:t>
      </w:r>
      <w:r w:rsidR="00931B9B">
        <w:rPr>
          <w:rFonts w:cs="Arial"/>
          <w:sz w:val="20"/>
          <w:szCs w:val="20"/>
        </w:rPr>
        <w:t>n</w:t>
      </w:r>
      <w:r w:rsidR="00245214" w:rsidRPr="00931B9B">
        <w:rPr>
          <w:rFonts w:cs="Arial"/>
          <w:sz w:val="20"/>
          <w:szCs w:val="20"/>
        </w:rPr>
        <w:t>.</w:t>
      </w:r>
      <w:r w:rsidR="00245214">
        <w:rPr>
          <w:rFonts w:cs="Arial"/>
          <w:sz w:val="20"/>
          <w:szCs w:val="20"/>
        </w:rPr>
        <w:t xml:space="preserve"> Die Box ist in den Leistungsgrößen 12, 20 und 35 kW als Zubehör für alle Modelle der KaClima-</w:t>
      </w:r>
      <w:r w:rsidR="003E5A2F">
        <w:rPr>
          <w:rFonts w:cs="Arial"/>
          <w:sz w:val="20"/>
          <w:szCs w:val="20"/>
        </w:rPr>
        <w:t>Kaltwassersätze</w:t>
      </w:r>
      <w:r w:rsidR="009A1CDC">
        <w:rPr>
          <w:rFonts w:cs="Arial"/>
          <w:sz w:val="20"/>
          <w:szCs w:val="20"/>
        </w:rPr>
        <w:t xml:space="preserve"> </w:t>
      </w:r>
      <w:r w:rsidR="00245214">
        <w:rPr>
          <w:rFonts w:cs="Arial"/>
          <w:sz w:val="20"/>
          <w:szCs w:val="20"/>
        </w:rPr>
        <w:t>erhältlich. D</w:t>
      </w:r>
      <w:r w:rsidR="00727076">
        <w:rPr>
          <w:rFonts w:cs="Arial"/>
          <w:sz w:val="20"/>
          <w:szCs w:val="20"/>
        </w:rPr>
        <w:t>urch die</w:t>
      </w:r>
      <w:r w:rsidR="00245214">
        <w:rPr>
          <w:rFonts w:cs="Arial"/>
          <w:sz w:val="20"/>
          <w:szCs w:val="20"/>
        </w:rPr>
        <w:t xml:space="preserve"> </w:t>
      </w:r>
      <w:r w:rsidRPr="009E2195">
        <w:rPr>
          <w:rFonts w:cs="Arial"/>
          <w:sz w:val="20"/>
          <w:szCs w:val="20"/>
        </w:rPr>
        <w:t xml:space="preserve">Kombination mehrerer Geräte </w:t>
      </w:r>
      <w:r w:rsidR="00727076">
        <w:rPr>
          <w:rFonts w:cs="Arial"/>
          <w:sz w:val="20"/>
          <w:szCs w:val="20"/>
        </w:rPr>
        <w:t xml:space="preserve">ist eine </w:t>
      </w:r>
      <w:r w:rsidR="00245214">
        <w:rPr>
          <w:rFonts w:cs="Arial"/>
          <w:sz w:val="20"/>
          <w:szCs w:val="20"/>
        </w:rPr>
        <w:t xml:space="preserve">exakte Anpassung </w:t>
      </w:r>
      <w:r w:rsidR="00727076">
        <w:rPr>
          <w:rFonts w:cs="Arial"/>
          <w:sz w:val="20"/>
          <w:szCs w:val="20"/>
        </w:rPr>
        <w:t xml:space="preserve">auch bei höherem </w:t>
      </w:r>
      <w:r w:rsidRPr="009E2195">
        <w:rPr>
          <w:rFonts w:cs="Arial"/>
          <w:sz w:val="20"/>
          <w:szCs w:val="20"/>
        </w:rPr>
        <w:t>Leistung</w:t>
      </w:r>
      <w:r w:rsidR="00727076">
        <w:rPr>
          <w:rFonts w:cs="Arial"/>
          <w:sz w:val="20"/>
          <w:szCs w:val="20"/>
        </w:rPr>
        <w:t>sbedarf möglich. H</w:t>
      </w:r>
      <w:r w:rsidR="00780738" w:rsidRPr="00B01707">
        <w:rPr>
          <w:rFonts w:cs="Arial"/>
          <w:sz w:val="20"/>
          <w:szCs w:val="20"/>
        </w:rPr>
        <w:t>ierzu muss</w:t>
      </w:r>
      <w:r w:rsidR="00780738">
        <w:rPr>
          <w:rFonts w:cs="Arial"/>
          <w:sz w:val="20"/>
          <w:szCs w:val="20"/>
        </w:rPr>
        <w:t xml:space="preserve"> </w:t>
      </w:r>
      <w:r w:rsidR="00780738" w:rsidRPr="00B01707">
        <w:rPr>
          <w:rFonts w:cs="Arial"/>
          <w:sz w:val="20"/>
          <w:szCs w:val="20"/>
        </w:rPr>
        <w:t>jede Hydraulikbox mit einem optional erhältlichen</w:t>
      </w:r>
      <w:r w:rsidR="00780738">
        <w:rPr>
          <w:rFonts w:cs="Arial"/>
          <w:sz w:val="20"/>
          <w:szCs w:val="20"/>
        </w:rPr>
        <w:t xml:space="preserve"> </w:t>
      </w:r>
      <w:r w:rsidR="00780738" w:rsidRPr="00B01707">
        <w:rPr>
          <w:rFonts w:cs="Arial"/>
          <w:sz w:val="20"/>
          <w:szCs w:val="20"/>
        </w:rPr>
        <w:t>Volumenstromregler abgeglichen werden</w:t>
      </w:r>
      <w:r w:rsidRPr="009E2195">
        <w:rPr>
          <w:rFonts w:cs="Arial"/>
          <w:sz w:val="20"/>
          <w:szCs w:val="20"/>
        </w:rPr>
        <w:t xml:space="preserve">. Die </w:t>
      </w:r>
      <w:r w:rsidR="00727076">
        <w:rPr>
          <w:rFonts w:cs="Arial"/>
          <w:sz w:val="20"/>
          <w:szCs w:val="20"/>
        </w:rPr>
        <w:t>Geräte sind ab Lager v</w:t>
      </w:r>
      <w:r w:rsidRPr="009E2195">
        <w:rPr>
          <w:rFonts w:cs="Arial"/>
          <w:sz w:val="20"/>
          <w:szCs w:val="20"/>
        </w:rPr>
        <w:t>erfügbar</w:t>
      </w:r>
      <w:r w:rsidR="00727076">
        <w:rPr>
          <w:rFonts w:cs="Arial"/>
          <w:sz w:val="20"/>
          <w:szCs w:val="20"/>
        </w:rPr>
        <w:t xml:space="preserve">, sodass eine kurze Lieferzeit gewährleistet ist. </w:t>
      </w:r>
      <w:r w:rsidR="0095641A">
        <w:rPr>
          <w:rFonts w:cs="Arial"/>
          <w:sz w:val="20"/>
          <w:szCs w:val="20"/>
        </w:rPr>
        <w:t>Das Unternehmen aus Lingen ist im Übrigen der erste Hersteller von Kaltwasser</w:t>
      </w:r>
      <w:r w:rsidR="003E5A2F">
        <w:rPr>
          <w:rFonts w:cs="Arial"/>
          <w:sz w:val="20"/>
          <w:szCs w:val="20"/>
        </w:rPr>
        <w:t>sätzen</w:t>
      </w:r>
      <w:r w:rsidR="0095641A">
        <w:rPr>
          <w:rFonts w:cs="Arial"/>
          <w:sz w:val="20"/>
          <w:szCs w:val="20"/>
        </w:rPr>
        <w:t>, der eine passende Hydraulikbox für diese Systeme in sein Produktportfolio aufgenommen hat.</w:t>
      </w:r>
    </w:p>
    <w:p w14:paraId="5B9E21C6" w14:textId="77777777" w:rsidR="005D2812" w:rsidRDefault="005D2812" w:rsidP="00667657">
      <w:pPr>
        <w:pStyle w:val="Textkrper"/>
        <w:suppressAutoHyphens w:val="0"/>
        <w:spacing w:after="0" w:line="360" w:lineRule="auto"/>
        <w:rPr>
          <w:rFonts w:cs="Arial"/>
          <w:sz w:val="20"/>
          <w:szCs w:val="20"/>
        </w:rPr>
      </w:pPr>
    </w:p>
    <w:p w14:paraId="5C829E91" w14:textId="77777777" w:rsidR="00727076" w:rsidRDefault="00727076" w:rsidP="00667657">
      <w:pPr>
        <w:pStyle w:val="Textkrper"/>
        <w:suppressAutoHyphens w:val="0"/>
        <w:spacing w:after="0" w:line="360" w:lineRule="auto"/>
        <w:rPr>
          <w:rFonts w:cs="Arial"/>
          <w:sz w:val="20"/>
          <w:szCs w:val="20"/>
        </w:rPr>
      </w:pPr>
    </w:p>
    <w:p w14:paraId="1A0A0143" w14:textId="72E12007" w:rsidR="00667657" w:rsidRDefault="00667657" w:rsidP="00667657">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9C2AC5">
        <w:rPr>
          <w:rFonts w:cs="Arial"/>
          <w:i/>
          <w:sz w:val="20"/>
          <w:szCs w:val="20"/>
        </w:rPr>
        <w:t>2</w:t>
      </w:r>
      <w:r w:rsidR="000C359C">
        <w:rPr>
          <w:rFonts w:cs="Arial"/>
          <w:i/>
          <w:sz w:val="20"/>
          <w:szCs w:val="20"/>
        </w:rPr>
        <w:t xml:space="preserve">11 </w:t>
      </w:r>
      <w:r w:rsidRPr="00914F70">
        <w:rPr>
          <w:rFonts w:cs="Arial"/>
          <w:i/>
          <w:color w:val="000000" w:themeColor="text1"/>
          <w:sz w:val="20"/>
          <w:szCs w:val="20"/>
        </w:rPr>
        <w:t>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9C2AC5">
        <w:rPr>
          <w:rFonts w:cs="Arial"/>
          <w:i/>
          <w:color w:val="000000" w:themeColor="text1"/>
          <w:sz w:val="20"/>
          <w:szCs w:val="20"/>
        </w:rPr>
        <w:t>1</w:t>
      </w:r>
      <w:r>
        <w:rPr>
          <w:rFonts w:cs="Arial"/>
          <w:i/>
          <w:color w:val="000000" w:themeColor="text1"/>
          <w:sz w:val="20"/>
          <w:szCs w:val="20"/>
        </w:rPr>
        <w:t>.</w:t>
      </w:r>
      <w:r w:rsidR="00E53188">
        <w:rPr>
          <w:rFonts w:cs="Arial"/>
          <w:i/>
          <w:color w:val="000000" w:themeColor="text1"/>
          <w:sz w:val="20"/>
          <w:szCs w:val="20"/>
        </w:rPr>
        <w:t>641</w:t>
      </w:r>
      <w:r w:rsidR="00F54C49">
        <w:rPr>
          <w:rFonts w:cs="Arial"/>
          <w:i/>
          <w:color w:val="000000" w:themeColor="text1"/>
          <w:sz w:val="20"/>
          <w:szCs w:val="20"/>
        </w:rPr>
        <w:t xml:space="preserve"> </w:t>
      </w:r>
      <w:r w:rsidRPr="00B63822">
        <w:rPr>
          <w:rFonts w:cs="Arial"/>
          <w:i/>
          <w:color w:val="000000" w:themeColor="text1"/>
          <w:sz w:val="20"/>
          <w:szCs w:val="20"/>
        </w:rPr>
        <w:t>Zeichen)</w:t>
      </w:r>
    </w:p>
    <w:p w14:paraId="66FDE825" w14:textId="77777777" w:rsidR="00931B9B" w:rsidRDefault="00931B9B" w:rsidP="00667657">
      <w:pPr>
        <w:pStyle w:val="Textkrper"/>
        <w:suppressAutoHyphens w:val="0"/>
        <w:spacing w:after="0" w:line="360" w:lineRule="auto"/>
        <w:rPr>
          <w:rFonts w:cs="Arial"/>
          <w:i/>
          <w:color w:val="000000" w:themeColor="text1"/>
          <w:sz w:val="20"/>
          <w:szCs w:val="20"/>
        </w:rPr>
      </w:pPr>
    </w:p>
    <w:p w14:paraId="0CDF1FFD" w14:textId="77777777" w:rsidR="00667657" w:rsidRPr="00BE37D5" w:rsidRDefault="00667657" w:rsidP="00667657">
      <w:pPr>
        <w:pStyle w:val="Textkrper"/>
        <w:keepNext/>
        <w:suppressAutoHyphens w:val="0"/>
        <w:spacing w:line="360" w:lineRule="auto"/>
        <w:rPr>
          <w:rFonts w:cs="Arial"/>
          <w:b/>
          <w:sz w:val="20"/>
          <w:szCs w:val="20"/>
        </w:rPr>
      </w:pPr>
      <w:r w:rsidRPr="00BE37D5">
        <w:rPr>
          <w:rFonts w:cs="Arial"/>
          <w:b/>
          <w:sz w:val="20"/>
          <w:szCs w:val="20"/>
        </w:rPr>
        <w:lastRenderedPageBreak/>
        <w:t>Über Kampmann</w:t>
      </w:r>
    </w:p>
    <w:p w14:paraId="66DAECAC" w14:textId="561BFAA0" w:rsidR="00667657" w:rsidRDefault="00667657" w:rsidP="00667657">
      <w:pPr>
        <w:pStyle w:val="Textkrper"/>
        <w:suppressAutoHyphens w:val="0"/>
        <w:spacing w:line="360" w:lineRule="auto"/>
        <w:rPr>
          <w:rFonts w:cs="Arial"/>
          <w:sz w:val="20"/>
          <w:szCs w:val="20"/>
        </w:rPr>
      </w:pPr>
      <w:r w:rsidRPr="00D95F4F">
        <w:rPr>
          <w:rFonts w:cs="Arial"/>
          <w:sz w:val="20"/>
          <w:szCs w:val="20"/>
        </w:rPr>
        <w:t xml:space="preserve">Die Kampmann GmbH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w:t>
      </w:r>
      <w:r>
        <w:rPr>
          <w:rFonts w:cs="Arial"/>
          <w:sz w:val="20"/>
          <w:szCs w:val="20"/>
        </w:rPr>
        <w:t>950</w:t>
      </w:r>
      <w:r w:rsidRPr="00D95F4F">
        <w:rPr>
          <w:rFonts w:cs="Arial"/>
          <w:sz w:val="20"/>
          <w:szCs w:val="20"/>
        </w:rPr>
        <w:t xml:space="preserve"> Mitarbeiter.</w:t>
      </w:r>
    </w:p>
    <w:p w14:paraId="77B6726D" w14:textId="0A6AB5DA" w:rsidR="00667657" w:rsidRDefault="001F5D85" w:rsidP="00667657">
      <w:pPr>
        <w:pStyle w:val="Textkrper"/>
        <w:suppressAutoHyphens w:val="0"/>
        <w:spacing w:line="360" w:lineRule="auto"/>
        <w:rPr>
          <w:rFonts w:cs="Arial"/>
          <w:sz w:val="20"/>
          <w:szCs w:val="20"/>
        </w:rPr>
      </w:pPr>
      <w:r>
        <w:rPr>
          <w:noProof/>
        </w:rPr>
        <w:drawing>
          <wp:anchor distT="0" distB="0" distL="114300" distR="114300" simplePos="0" relativeHeight="251658240" behindDoc="0" locked="0" layoutInCell="1" allowOverlap="1" wp14:anchorId="252BD30F" wp14:editId="4F619E82">
            <wp:simplePos x="0" y="0"/>
            <wp:positionH relativeFrom="margin">
              <wp:align>left</wp:align>
            </wp:positionH>
            <wp:positionV relativeFrom="paragraph">
              <wp:posOffset>409073</wp:posOffset>
            </wp:positionV>
            <wp:extent cx="3238500" cy="3521710"/>
            <wp:effectExtent l="0" t="0" r="0" b="2540"/>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val="0"/>
                        </a:ext>
                      </a:extLst>
                    </a:blip>
                    <a:stretch>
                      <a:fillRect/>
                    </a:stretch>
                  </pic:blipFill>
                  <pic:spPr>
                    <a:xfrm>
                      <a:off x="0" y="0"/>
                      <a:ext cx="3238500" cy="3521710"/>
                    </a:xfrm>
                    <a:prstGeom prst="rect">
                      <a:avLst/>
                    </a:prstGeom>
                  </pic:spPr>
                </pic:pic>
              </a:graphicData>
            </a:graphic>
          </wp:anchor>
        </w:drawing>
      </w:r>
    </w:p>
    <w:p w14:paraId="2D50A7AD" w14:textId="414F7571" w:rsidR="00667657" w:rsidRDefault="00667657" w:rsidP="00667657">
      <w:pPr>
        <w:pStyle w:val="Textkrper"/>
        <w:keepNext/>
        <w:suppressAutoHyphens w:val="0"/>
        <w:spacing w:line="360" w:lineRule="auto"/>
        <w:jc w:val="both"/>
        <w:rPr>
          <w:rFonts w:cs="Arial"/>
          <w:color w:val="FF0000"/>
          <w:sz w:val="20"/>
        </w:rPr>
      </w:pPr>
    </w:p>
    <w:p w14:paraId="048A5AD7" w14:textId="207BF76D" w:rsidR="00B8196E" w:rsidRDefault="000B293E" w:rsidP="00667657">
      <w:pPr>
        <w:pStyle w:val="Textkrper"/>
        <w:keepNext/>
        <w:suppressAutoHyphens w:val="0"/>
        <w:spacing w:line="360" w:lineRule="auto"/>
        <w:jc w:val="both"/>
        <w:rPr>
          <w:rFonts w:cs="Arial"/>
          <w:i/>
          <w:color w:val="auto"/>
          <w:sz w:val="20"/>
        </w:rPr>
      </w:pPr>
      <w:r w:rsidRPr="000B293E">
        <w:rPr>
          <w:rFonts w:cs="Arial"/>
          <w:i/>
          <w:color w:val="auto"/>
          <w:sz w:val="20"/>
        </w:rPr>
        <w:t>Bild 0</w:t>
      </w:r>
      <w:r w:rsidR="000C3FCD">
        <w:rPr>
          <w:rFonts w:cs="Arial"/>
          <w:i/>
          <w:color w:val="auto"/>
          <w:sz w:val="20"/>
        </w:rPr>
        <w:t>1</w:t>
      </w:r>
      <w:r w:rsidRPr="000B293E">
        <w:rPr>
          <w:rFonts w:cs="Arial"/>
          <w:i/>
          <w:color w:val="auto"/>
          <w:sz w:val="20"/>
        </w:rPr>
        <w:t xml:space="preserve">: </w:t>
      </w:r>
      <w:r w:rsidR="009A550E" w:rsidRPr="000B293E">
        <w:rPr>
          <w:rFonts w:cs="Arial"/>
          <w:i/>
          <w:color w:val="auto"/>
          <w:sz w:val="20"/>
        </w:rPr>
        <w:t>Hydraulikbox</w:t>
      </w:r>
    </w:p>
    <w:p w14:paraId="48D9AB34" w14:textId="52BF8D56" w:rsidR="000C3FCD" w:rsidRDefault="00495FBE" w:rsidP="00667657">
      <w:pPr>
        <w:pStyle w:val="Textkrper"/>
        <w:keepNext/>
        <w:suppressAutoHyphens w:val="0"/>
        <w:spacing w:line="360" w:lineRule="auto"/>
        <w:jc w:val="both"/>
        <w:rPr>
          <w:rFonts w:cs="Arial"/>
          <w:sz w:val="20"/>
          <w:szCs w:val="20"/>
        </w:rPr>
      </w:pPr>
      <w:r>
        <w:rPr>
          <w:rFonts w:cs="Arial"/>
          <w:sz w:val="20"/>
          <w:szCs w:val="20"/>
        </w:rPr>
        <w:t>In der neuen</w:t>
      </w:r>
      <w:r w:rsidR="000B293E" w:rsidRPr="00E57AD1">
        <w:rPr>
          <w:rFonts w:cs="Arial"/>
          <w:sz w:val="20"/>
          <w:szCs w:val="20"/>
        </w:rPr>
        <w:t xml:space="preserve"> Hydraulikbox für die KaClima Kaltwassererzeuger</w:t>
      </w:r>
      <w:r>
        <w:rPr>
          <w:rFonts w:cs="Arial"/>
          <w:sz w:val="20"/>
          <w:szCs w:val="20"/>
        </w:rPr>
        <w:t xml:space="preserve"> sind alle </w:t>
      </w:r>
      <w:r w:rsidR="000B293E" w:rsidRPr="00E57AD1">
        <w:rPr>
          <w:rFonts w:cs="Arial"/>
          <w:sz w:val="20"/>
          <w:szCs w:val="20"/>
        </w:rPr>
        <w:t xml:space="preserve">wichtigen hydraulischen Bauteile </w:t>
      </w:r>
      <w:r w:rsidR="00B8196E">
        <w:rPr>
          <w:rFonts w:cs="Arial"/>
          <w:sz w:val="20"/>
          <w:szCs w:val="20"/>
        </w:rPr>
        <w:t>b</w:t>
      </w:r>
      <w:r w:rsidR="00637F9B">
        <w:rPr>
          <w:rFonts w:cs="Arial"/>
          <w:sz w:val="20"/>
          <w:szCs w:val="20"/>
        </w:rPr>
        <w:t xml:space="preserve">ereits </w:t>
      </w:r>
      <w:r>
        <w:rPr>
          <w:rFonts w:cs="Arial"/>
          <w:sz w:val="20"/>
          <w:szCs w:val="20"/>
        </w:rPr>
        <w:t>integriert</w:t>
      </w:r>
      <w:r w:rsidR="00637F9B">
        <w:rPr>
          <w:rFonts w:cs="Arial"/>
          <w:sz w:val="20"/>
          <w:szCs w:val="20"/>
        </w:rPr>
        <w:t xml:space="preserve">, </w:t>
      </w:r>
      <w:r w:rsidR="00C0664D">
        <w:rPr>
          <w:rFonts w:cs="Arial"/>
          <w:sz w:val="20"/>
          <w:szCs w:val="20"/>
        </w:rPr>
        <w:t>isoliert und vor Beschädigungen geschützt</w:t>
      </w:r>
      <w:r w:rsidR="000B293E">
        <w:rPr>
          <w:rFonts w:cs="Arial"/>
          <w:sz w:val="20"/>
          <w:szCs w:val="20"/>
        </w:rPr>
        <w:t>.</w:t>
      </w:r>
    </w:p>
    <w:p w14:paraId="0A2FE22A" w14:textId="19EAFB38" w:rsidR="001F5D85" w:rsidRDefault="001F5D85">
      <w:pPr>
        <w:widowControl/>
        <w:suppressAutoHyphens w:val="0"/>
        <w:rPr>
          <w:rFonts w:cs="Arial"/>
          <w:noProof/>
          <w:color w:val="auto"/>
          <w:sz w:val="20"/>
        </w:rPr>
      </w:pPr>
      <w:r>
        <w:rPr>
          <w:rFonts w:cs="Arial"/>
          <w:noProof/>
          <w:color w:val="auto"/>
          <w:sz w:val="20"/>
        </w:rPr>
        <w:br w:type="page"/>
      </w:r>
    </w:p>
    <w:p w14:paraId="6189CB85" w14:textId="7DBF0519" w:rsidR="00DF249A" w:rsidRPr="00DF249A" w:rsidRDefault="001F5D85" w:rsidP="00667657">
      <w:pPr>
        <w:pStyle w:val="Textkrper"/>
        <w:keepNext/>
        <w:suppressAutoHyphens w:val="0"/>
        <w:spacing w:line="360" w:lineRule="auto"/>
        <w:jc w:val="both"/>
        <w:rPr>
          <w:rFonts w:cs="Arial"/>
          <w:i/>
          <w:color w:val="auto"/>
          <w:sz w:val="20"/>
        </w:rPr>
      </w:pPr>
      <w:r>
        <w:rPr>
          <w:rFonts w:cs="Arial"/>
          <w:noProof/>
          <w:color w:val="auto"/>
          <w:sz w:val="20"/>
        </w:rPr>
        <w:lastRenderedPageBreak/>
        <w:drawing>
          <wp:anchor distT="0" distB="0" distL="114300" distR="114300" simplePos="0" relativeHeight="251660288" behindDoc="0" locked="0" layoutInCell="1" allowOverlap="1" wp14:anchorId="18E1EE4E" wp14:editId="231B0283">
            <wp:simplePos x="0" y="0"/>
            <wp:positionH relativeFrom="margin">
              <wp:align>left</wp:align>
            </wp:positionH>
            <wp:positionV relativeFrom="page">
              <wp:posOffset>1114520</wp:posOffset>
            </wp:positionV>
            <wp:extent cx="3686400" cy="2606400"/>
            <wp:effectExtent l="0" t="0" r="0" b="3810"/>
            <wp:wrapTopAndBottom/>
            <wp:docPr id="1" name="Grafik 1" descr="Y:\Kampmann\Pressearbeit 2019\Ka-02-19 PM ISH 2019\02 PI Hydraulikbox Kampmann ISH 2019\Bild_03-Hydraulikbox_Sche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Kampmann\Pressearbeit 2019\Ka-02-19 PM ISH 2019\02 PI Hydraulikbox Kampmann ISH 2019\Bild_03-Hydraulikbox_Schem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86400" cy="2606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249A" w:rsidRPr="00DF249A">
        <w:rPr>
          <w:rFonts w:cs="Arial"/>
          <w:i/>
          <w:color w:val="auto"/>
          <w:sz w:val="20"/>
        </w:rPr>
        <w:t xml:space="preserve">Bild </w:t>
      </w:r>
      <w:r w:rsidR="00DF249A">
        <w:rPr>
          <w:rFonts w:cs="Arial"/>
          <w:i/>
          <w:color w:val="auto"/>
          <w:sz w:val="20"/>
        </w:rPr>
        <w:t>02: Hydra</w:t>
      </w:r>
      <w:r w:rsidR="00DF249A" w:rsidRPr="00DF249A">
        <w:rPr>
          <w:rFonts w:cs="Arial"/>
          <w:i/>
          <w:color w:val="auto"/>
          <w:sz w:val="20"/>
        </w:rPr>
        <w:t>u</w:t>
      </w:r>
      <w:r w:rsidR="00DF249A">
        <w:rPr>
          <w:rFonts w:cs="Arial"/>
          <w:i/>
          <w:color w:val="auto"/>
          <w:sz w:val="20"/>
        </w:rPr>
        <w:t>li</w:t>
      </w:r>
      <w:r w:rsidR="00DF249A" w:rsidRPr="00DF249A">
        <w:rPr>
          <w:rFonts w:cs="Arial"/>
          <w:i/>
          <w:color w:val="auto"/>
          <w:sz w:val="20"/>
        </w:rPr>
        <w:t>kschema</w:t>
      </w:r>
    </w:p>
    <w:p w14:paraId="7E51A127" w14:textId="3EAD94AF" w:rsidR="00E73E74" w:rsidRDefault="00444513" w:rsidP="00E73E74">
      <w:pPr>
        <w:pStyle w:val="Textkrper"/>
        <w:keepNext/>
        <w:suppressAutoHyphens w:val="0"/>
        <w:spacing w:line="360" w:lineRule="auto"/>
        <w:jc w:val="both"/>
        <w:rPr>
          <w:rFonts w:cs="Arial"/>
          <w:sz w:val="20"/>
          <w:szCs w:val="20"/>
        </w:rPr>
      </w:pPr>
      <w:r>
        <w:rPr>
          <w:rFonts w:cs="Arial"/>
          <w:sz w:val="20"/>
          <w:szCs w:val="20"/>
        </w:rPr>
        <w:t>Durch die B</w:t>
      </w:r>
      <w:r w:rsidR="005D2812">
        <w:rPr>
          <w:rFonts w:cs="Arial"/>
          <w:sz w:val="20"/>
          <w:szCs w:val="20"/>
        </w:rPr>
        <w:t>ox können primäres und sekundäres System einfach getrennt</w:t>
      </w:r>
      <w:r>
        <w:rPr>
          <w:rFonts w:cs="Arial"/>
          <w:sz w:val="20"/>
          <w:szCs w:val="20"/>
        </w:rPr>
        <w:t xml:space="preserve"> werden</w:t>
      </w:r>
      <w:r w:rsidR="005D2812">
        <w:rPr>
          <w:rFonts w:cs="Arial"/>
          <w:sz w:val="20"/>
          <w:szCs w:val="20"/>
        </w:rPr>
        <w:t xml:space="preserve">, das </w:t>
      </w:r>
      <w:r w:rsidR="00C0664D">
        <w:rPr>
          <w:rFonts w:cs="Arial"/>
          <w:sz w:val="20"/>
          <w:szCs w:val="20"/>
        </w:rPr>
        <w:t xml:space="preserve">reduziert sowohl Installationszeit als auch </w:t>
      </w:r>
      <w:r w:rsidR="003E5A2F">
        <w:rPr>
          <w:rFonts w:cs="Arial"/>
          <w:sz w:val="20"/>
          <w:szCs w:val="20"/>
        </w:rPr>
        <w:t>-</w:t>
      </w:r>
      <w:r w:rsidR="00C0664D">
        <w:rPr>
          <w:rFonts w:cs="Arial"/>
          <w:sz w:val="20"/>
          <w:szCs w:val="20"/>
        </w:rPr>
        <w:t>aufwand</w:t>
      </w:r>
      <w:r>
        <w:rPr>
          <w:rFonts w:cs="Arial"/>
          <w:sz w:val="20"/>
          <w:szCs w:val="20"/>
        </w:rPr>
        <w:t xml:space="preserve"> deutlich</w:t>
      </w:r>
      <w:r w:rsidR="00E73E74">
        <w:rPr>
          <w:rFonts w:cs="Arial"/>
          <w:sz w:val="20"/>
          <w:szCs w:val="20"/>
        </w:rPr>
        <w:t>.</w:t>
      </w:r>
    </w:p>
    <w:p w14:paraId="242DD983" w14:textId="77777777" w:rsidR="001F5D85" w:rsidRDefault="001F5D85" w:rsidP="00E73E74">
      <w:pPr>
        <w:pStyle w:val="Textkrper"/>
        <w:keepNext/>
        <w:suppressAutoHyphens w:val="0"/>
        <w:spacing w:line="360" w:lineRule="auto"/>
        <w:jc w:val="both"/>
        <w:rPr>
          <w:rFonts w:cs="Arial"/>
          <w:sz w:val="20"/>
          <w:szCs w:val="20"/>
        </w:rPr>
      </w:pPr>
    </w:p>
    <w:p w14:paraId="1CA04E54" w14:textId="77777777" w:rsidR="00667657" w:rsidRDefault="00667657" w:rsidP="00667657">
      <w:pPr>
        <w:pStyle w:val="Textkrper"/>
        <w:suppressAutoHyphens w:val="0"/>
        <w:spacing w:after="0" w:line="360" w:lineRule="auto"/>
        <w:rPr>
          <w:rFonts w:cs="Arial"/>
          <w:sz w:val="20"/>
          <w:szCs w:val="20"/>
        </w:rPr>
      </w:pPr>
      <w:r w:rsidRPr="00FF706B">
        <w:rPr>
          <w:rFonts w:cs="Arial"/>
          <w:sz w:val="20"/>
          <w:szCs w:val="20"/>
        </w:rPr>
        <w:t>Quellenangabe: Kampmann GmbH</w:t>
      </w:r>
    </w:p>
    <w:p w14:paraId="36B46644" w14:textId="77777777" w:rsidR="003661DB" w:rsidRDefault="003661DB" w:rsidP="00667657">
      <w:pPr>
        <w:pStyle w:val="Textkrper"/>
        <w:suppressAutoHyphens w:val="0"/>
        <w:spacing w:after="0" w:line="360" w:lineRule="auto"/>
        <w:rPr>
          <w:rFonts w:cs="Arial"/>
          <w:sz w:val="20"/>
          <w:szCs w:val="20"/>
        </w:rPr>
      </w:pPr>
    </w:p>
    <w:p w14:paraId="41C4043D" w14:textId="77777777" w:rsidR="003661DB" w:rsidRDefault="003661DB" w:rsidP="00667657">
      <w:pPr>
        <w:pStyle w:val="Textkrper"/>
        <w:suppressAutoHyphens w:val="0"/>
        <w:spacing w:after="0" w:line="360" w:lineRule="auto"/>
        <w:rPr>
          <w:rFonts w:cs="Arial"/>
          <w:sz w:val="20"/>
          <w:szCs w:val="20"/>
        </w:rPr>
      </w:pPr>
      <w:bookmarkStart w:id="0" w:name="_GoBack"/>
      <w:bookmarkEnd w:id="0"/>
    </w:p>
    <w:p w14:paraId="4CE9BB6A" w14:textId="77777777" w:rsidR="00667657" w:rsidRPr="00BE37D5" w:rsidRDefault="00667657" w:rsidP="00667657">
      <w:pPr>
        <w:pStyle w:val="Textkrper"/>
        <w:keepNext/>
        <w:suppressAutoHyphens w:val="0"/>
        <w:spacing w:after="0" w:line="360" w:lineRule="auto"/>
        <w:rPr>
          <w:rFonts w:cs="Arial"/>
          <w:b/>
          <w:sz w:val="20"/>
          <w:szCs w:val="20"/>
        </w:rPr>
      </w:pPr>
      <w:r w:rsidRPr="00BE37D5">
        <w:rPr>
          <w:rFonts w:cs="Arial"/>
          <w:b/>
          <w:sz w:val="20"/>
          <w:szCs w:val="20"/>
        </w:rPr>
        <w:t>Redaktionskontakt</w:t>
      </w:r>
    </w:p>
    <w:p w14:paraId="3DC7B59D" w14:textId="77777777" w:rsidR="00667657" w:rsidRDefault="00667657" w:rsidP="00667657">
      <w:pPr>
        <w:pStyle w:val="Textkrper"/>
        <w:keepNext/>
        <w:suppressAutoHyphens w:val="0"/>
        <w:spacing w:after="0" w:line="360" w:lineRule="auto"/>
        <w:rPr>
          <w:rFonts w:cs="Arial"/>
          <w:sz w:val="20"/>
          <w:szCs w:val="20"/>
        </w:rPr>
      </w:pPr>
    </w:p>
    <w:p w14:paraId="318F154A" w14:textId="77777777" w:rsidR="00667657" w:rsidRDefault="00667657" w:rsidP="00667657">
      <w:pPr>
        <w:pStyle w:val="Textkrper"/>
        <w:keepNext/>
        <w:suppressAutoHyphens w:val="0"/>
        <w:spacing w:after="0" w:line="360" w:lineRule="auto"/>
        <w:rPr>
          <w:rFonts w:cs="Arial"/>
          <w:sz w:val="20"/>
          <w:szCs w:val="20"/>
        </w:rPr>
      </w:pPr>
      <w:r w:rsidRPr="00FF706B">
        <w:rPr>
          <w:rFonts w:cs="Arial"/>
          <w:sz w:val="20"/>
          <w:szCs w:val="20"/>
        </w:rPr>
        <w:t>Kampmann GmbH</w:t>
      </w:r>
    </w:p>
    <w:p w14:paraId="593075C6"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Niels Hackmann</w:t>
      </w:r>
    </w:p>
    <w:p w14:paraId="3323081E" w14:textId="77777777" w:rsidR="00667657" w:rsidRPr="00BE37D5" w:rsidRDefault="00667657" w:rsidP="00667657">
      <w:pPr>
        <w:pStyle w:val="Textkrper"/>
        <w:keepNext/>
        <w:suppressAutoHyphens w:val="0"/>
        <w:spacing w:after="0" w:line="360" w:lineRule="auto"/>
        <w:rPr>
          <w:rFonts w:cs="Arial"/>
          <w:sz w:val="20"/>
          <w:szCs w:val="20"/>
        </w:rPr>
      </w:pPr>
      <w:r>
        <w:rPr>
          <w:rFonts w:cs="Arial"/>
          <w:sz w:val="20"/>
          <w:szCs w:val="20"/>
        </w:rPr>
        <w:t>Project Manager Customer Strategy</w:t>
      </w:r>
    </w:p>
    <w:p w14:paraId="61FB42E9"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Telefon: +49 591 7108-605</w:t>
      </w:r>
    </w:p>
    <w:p w14:paraId="7F42C094"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3EE2E919" w14:textId="77777777" w:rsidR="00667657" w:rsidRDefault="00667657" w:rsidP="00667657">
      <w:pPr>
        <w:pStyle w:val="Textkrper"/>
        <w:keepNext/>
        <w:suppressAutoHyphens w:val="0"/>
        <w:spacing w:after="0" w:line="360" w:lineRule="auto"/>
        <w:rPr>
          <w:rFonts w:cs="Arial"/>
          <w:sz w:val="20"/>
          <w:szCs w:val="20"/>
        </w:rPr>
      </w:pPr>
    </w:p>
    <w:p w14:paraId="22153D53" w14:textId="77777777" w:rsidR="00667657" w:rsidRDefault="00667657" w:rsidP="00667657">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23DE5971"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Monika Verspohl</w:t>
      </w:r>
    </w:p>
    <w:p w14:paraId="241A180C"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18194F97"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14:paraId="1E0F156C" w14:textId="77777777" w:rsidR="00667657" w:rsidRPr="00FF706B" w:rsidRDefault="00667657" w:rsidP="00667657">
      <w:pPr>
        <w:pStyle w:val="Textkrper"/>
        <w:suppressAutoHyphens w:val="0"/>
        <w:spacing w:after="0" w:line="360" w:lineRule="auto"/>
        <w:rPr>
          <w:rFonts w:cs="Arial"/>
          <w:sz w:val="20"/>
          <w:szCs w:val="20"/>
        </w:rPr>
      </w:pPr>
      <w:r>
        <w:rPr>
          <w:rFonts w:cs="Arial"/>
          <w:sz w:val="20"/>
          <w:szCs w:val="20"/>
        </w:rPr>
        <w:t>E-Mail: monika.verspohl</w:t>
      </w:r>
      <w:r w:rsidRPr="0083059B">
        <w:rPr>
          <w:rFonts w:cs="Arial"/>
          <w:sz w:val="20"/>
          <w:szCs w:val="20"/>
        </w:rPr>
        <w:t>@</w:t>
      </w:r>
      <w:r>
        <w:rPr>
          <w:rFonts w:cs="Arial"/>
          <w:sz w:val="20"/>
          <w:szCs w:val="20"/>
        </w:rPr>
        <w:t>schellhorn-pr.de</w:t>
      </w:r>
    </w:p>
    <w:p w14:paraId="43B5813D" w14:textId="77777777" w:rsidR="00632372" w:rsidRPr="00667657" w:rsidRDefault="00632372" w:rsidP="00667657"/>
    <w:sectPr w:rsidR="00632372" w:rsidRPr="00667657" w:rsidSect="00632372">
      <w:headerReference w:type="default" r:id="rId11"/>
      <w:footerReference w:type="default" r:id="rId12"/>
      <w:headerReference w:type="first" r:id="rId13"/>
      <w:footerReference w:type="first" r:id="rId14"/>
      <w:pgSz w:w="11906" w:h="16838" w:code="9"/>
      <w:pgMar w:top="1701" w:right="1134" w:bottom="1871" w:left="1134" w:header="0" w:footer="1701"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352B75" w14:textId="77777777" w:rsidR="00252529" w:rsidRDefault="00252529">
      <w:r>
        <w:separator/>
      </w:r>
    </w:p>
  </w:endnote>
  <w:endnote w:type="continuationSeparator" w:id="0">
    <w:p w14:paraId="35B67EE2" w14:textId="77777777" w:rsidR="00252529" w:rsidRDefault="00252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40E12" w14:textId="77777777" w:rsidR="00D90E9F" w:rsidRPr="00BF4EA8" w:rsidRDefault="00584417">
    <w:pPr>
      <w:pStyle w:val="Fuzeile"/>
      <w:rPr>
        <w:sz w:val="20"/>
        <w:szCs w:val="20"/>
      </w:rPr>
    </w:pPr>
    <w:r w:rsidRPr="00BF4EA8">
      <w:rPr>
        <w:rFonts w:cs="Arial"/>
        <w:noProof/>
        <w:sz w:val="20"/>
        <w:szCs w:val="20"/>
      </w:rPr>
      <w:drawing>
        <wp:anchor distT="0" distB="0" distL="114300" distR="117475" simplePos="0" relativeHeight="4" behindDoc="1" locked="0" layoutInCell="1" allowOverlap="1" wp14:anchorId="7D3A83D5" wp14:editId="48E06C54">
          <wp:simplePos x="0" y="0"/>
          <wp:positionH relativeFrom="page">
            <wp:posOffset>0</wp:posOffset>
          </wp:positionH>
          <wp:positionV relativeFrom="page">
            <wp:posOffset>9829165</wp:posOffset>
          </wp:positionV>
          <wp:extent cx="7560000" cy="867600"/>
          <wp:effectExtent l="0" t="0" r="3175" b="889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3661DB">
      <w:rPr>
        <w:rFonts w:cs="Arial"/>
        <w:noProof/>
        <w:sz w:val="20"/>
        <w:szCs w:val="20"/>
      </w:rPr>
      <w:t>3</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3661DB">
      <w:rPr>
        <w:rFonts w:cs="Arial"/>
        <w:noProof/>
        <w:sz w:val="20"/>
        <w:szCs w:val="20"/>
      </w:rPr>
      <w:t>3</w:t>
    </w:r>
    <w:r w:rsidR="00BF4EA8">
      <w:rPr>
        <w:rFonts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EEACC" w14:textId="77777777" w:rsidR="00BF4EA8" w:rsidRDefault="00BF4EA8">
    <w:pPr>
      <w:pStyle w:val="Fuzeile"/>
    </w:pPr>
    <w:r>
      <w:rPr>
        <w:noProof/>
      </w:rPr>
      <w:drawing>
        <wp:anchor distT="0" distB="0" distL="114300" distR="117475" simplePos="0" relativeHeight="251661312" behindDoc="1" locked="0" layoutInCell="1" allowOverlap="1" wp14:anchorId="4E66F812" wp14:editId="5F47A128">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8107A5" w14:textId="77777777" w:rsidR="00252529" w:rsidRDefault="00252529">
      <w:r>
        <w:separator/>
      </w:r>
    </w:p>
  </w:footnote>
  <w:footnote w:type="continuationSeparator" w:id="0">
    <w:p w14:paraId="2CFC63B6" w14:textId="77777777" w:rsidR="00252529" w:rsidRDefault="00252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46F79" w14:textId="77777777" w:rsidR="00D90E9F" w:rsidRDefault="00866672">
    <w:pPr>
      <w:pStyle w:val="Kopfzeile"/>
    </w:pPr>
    <w:r>
      <w:rPr>
        <w:noProof/>
      </w:rPr>
      <w:drawing>
        <wp:anchor distT="0" distB="0" distL="114300" distR="114300" simplePos="0" relativeHeight="3" behindDoc="1" locked="1" layoutInCell="1" allowOverlap="1" wp14:anchorId="66A00AB0" wp14:editId="24C6E48C">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268541C3" w14:textId="77777777" w:rsidR="00D90E9F" w:rsidRDefault="00D90E9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B550B" w14:textId="77777777" w:rsidR="00BF4EA8" w:rsidRDefault="00BF4EA8">
    <w:pPr>
      <w:pStyle w:val="Kopfzeile"/>
    </w:pPr>
    <w:r>
      <w:rPr>
        <w:noProof/>
      </w:rPr>
      <w:drawing>
        <wp:anchor distT="0" distB="0" distL="114300" distR="114300" simplePos="0" relativeHeight="251659264" behindDoc="1" locked="1" layoutInCell="1" allowOverlap="1" wp14:anchorId="64A8A65C" wp14:editId="3502FB14">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657"/>
    <w:rsid w:val="0004070B"/>
    <w:rsid w:val="0004625D"/>
    <w:rsid w:val="0004659F"/>
    <w:rsid w:val="000757A5"/>
    <w:rsid w:val="0008595F"/>
    <w:rsid w:val="000A11FC"/>
    <w:rsid w:val="000B293E"/>
    <w:rsid w:val="000C359C"/>
    <w:rsid w:val="000C3FCD"/>
    <w:rsid w:val="000C7405"/>
    <w:rsid w:val="00132F30"/>
    <w:rsid w:val="00170260"/>
    <w:rsid w:val="001E56ED"/>
    <w:rsid w:val="001F0F63"/>
    <w:rsid w:val="001F5D85"/>
    <w:rsid w:val="00235F12"/>
    <w:rsid w:val="00245214"/>
    <w:rsid w:val="00251567"/>
    <w:rsid w:val="00252529"/>
    <w:rsid w:val="00263549"/>
    <w:rsid w:val="002C2012"/>
    <w:rsid w:val="002D3650"/>
    <w:rsid w:val="002F7B0F"/>
    <w:rsid w:val="00321AAD"/>
    <w:rsid w:val="00345DC6"/>
    <w:rsid w:val="003572B0"/>
    <w:rsid w:val="003661DB"/>
    <w:rsid w:val="00366404"/>
    <w:rsid w:val="0037513A"/>
    <w:rsid w:val="00390E0C"/>
    <w:rsid w:val="003C607C"/>
    <w:rsid w:val="003E17D1"/>
    <w:rsid w:val="003E5A2F"/>
    <w:rsid w:val="003F367D"/>
    <w:rsid w:val="00400390"/>
    <w:rsid w:val="00444513"/>
    <w:rsid w:val="00495FBE"/>
    <w:rsid w:val="0049733B"/>
    <w:rsid w:val="004A429A"/>
    <w:rsid w:val="004C26CE"/>
    <w:rsid w:val="004F7B00"/>
    <w:rsid w:val="00510D7D"/>
    <w:rsid w:val="005312A7"/>
    <w:rsid w:val="00540CF4"/>
    <w:rsid w:val="00550EE5"/>
    <w:rsid w:val="00552E12"/>
    <w:rsid w:val="005611AE"/>
    <w:rsid w:val="00584417"/>
    <w:rsid w:val="005916D0"/>
    <w:rsid w:val="005937D1"/>
    <w:rsid w:val="005D2812"/>
    <w:rsid w:val="005F1002"/>
    <w:rsid w:val="0060721A"/>
    <w:rsid w:val="00611894"/>
    <w:rsid w:val="00613B80"/>
    <w:rsid w:val="006269F2"/>
    <w:rsid w:val="00632372"/>
    <w:rsid w:val="00637F9B"/>
    <w:rsid w:val="00653741"/>
    <w:rsid w:val="00667657"/>
    <w:rsid w:val="00676083"/>
    <w:rsid w:val="00677764"/>
    <w:rsid w:val="00680F93"/>
    <w:rsid w:val="00681A80"/>
    <w:rsid w:val="006D61D2"/>
    <w:rsid w:val="006E1547"/>
    <w:rsid w:val="006E5DF6"/>
    <w:rsid w:val="006F2406"/>
    <w:rsid w:val="007050D0"/>
    <w:rsid w:val="00727076"/>
    <w:rsid w:val="0073108E"/>
    <w:rsid w:val="00780738"/>
    <w:rsid w:val="007A05A0"/>
    <w:rsid w:val="007A14CD"/>
    <w:rsid w:val="007C039F"/>
    <w:rsid w:val="007D641B"/>
    <w:rsid w:val="007F37E7"/>
    <w:rsid w:val="007F6E41"/>
    <w:rsid w:val="00816E4A"/>
    <w:rsid w:val="008224F1"/>
    <w:rsid w:val="00866672"/>
    <w:rsid w:val="00874849"/>
    <w:rsid w:val="008811C9"/>
    <w:rsid w:val="00895B2E"/>
    <w:rsid w:val="008A6EA8"/>
    <w:rsid w:val="008D0781"/>
    <w:rsid w:val="00900947"/>
    <w:rsid w:val="0090286E"/>
    <w:rsid w:val="009037BA"/>
    <w:rsid w:val="00931145"/>
    <w:rsid w:val="00931B9B"/>
    <w:rsid w:val="0095641A"/>
    <w:rsid w:val="009A1CDC"/>
    <w:rsid w:val="009A550E"/>
    <w:rsid w:val="009B335F"/>
    <w:rsid w:val="009C2AC5"/>
    <w:rsid w:val="009D795C"/>
    <w:rsid w:val="009E2195"/>
    <w:rsid w:val="009E31C7"/>
    <w:rsid w:val="009E6A0C"/>
    <w:rsid w:val="009F2B43"/>
    <w:rsid w:val="00A57F43"/>
    <w:rsid w:val="00AC3EB3"/>
    <w:rsid w:val="00AF185C"/>
    <w:rsid w:val="00B01707"/>
    <w:rsid w:val="00B67E1D"/>
    <w:rsid w:val="00B728BF"/>
    <w:rsid w:val="00B8196E"/>
    <w:rsid w:val="00BA5B77"/>
    <w:rsid w:val="00BB194D"/>
    <w:rsid w:val="00BF4EA8"/>
    <w:rsid w:val="00C0664D"/>
    <w:rsid w:val="00C45E8A"/>
    <w:rsid w:val="00C634FA"/>
    <w:rsid w:val="00C81107"/>
    <w:rsid w:val="00C8239B"/>
    <w:rsid w:val="00C96009"/>
    <w:rsid w:val="00D2409B"/>
    <w:rsid w:val="00D30B88"/>
    <w:rsid w:val="00D35CBF"/>
    <w:rsid w:val="00D90E9F"/>
    <w:rsid w:val="00DF249A"/>
    <w:rsid w:val="00E21559"/>
    <w:rsid w:val="00E53188"/>
    <w:rsid w:val="00E73E74"/>
    <w:rsid w:val="00E9314A"/>
    <w:rsid w:val="00E957B4"/>
    <w:rsid w:val="00EA2855"/>
    <w:rsid w:val="00EA3CEE"/>
    <w:rsid w:val="00EC1CBB"/>
    <w:rsid w:val="00ED163B"/>
    <w:rsid w:val="00F02FEC"/>
    <w:rsid w:val="00F35B60"/>
    <w:rsid w:val="00F54C49"/>
    <w:rsid w:val="00F6007D"/>
    <w:rsid w:val="00F957B0"/>
    <w:rsid w:val="00FC2336"/>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0C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6765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 w:type="character" w:styleId="Kommentarzeichen">
    <w:name w:val="annotation reference"/>
    <w:basedOn w:val="Absatz-Standardschriftart"/>
    <w:uiPriority w:val="99"/>
    <w:semiHidden/>
    <w:unhideWhenUsed/>
    <w:rsid w:val="00400390"/>
    <w:rPr>
      <w:sz w:val="16"/>
      <w:szCs w:val="16"/>
    </w:rPr>
  </w:style>
  <w:style w:type="paragraph" w:styleId="Kommentartext">
    <w:name w:val="annotation text"/>
    <w:basedOn w:val="Standard"/>
    <w:link w:val="KommentartextZchn"/>
    <w:uiPriority w:val="99"/>
    <w:semiHidden/>
    <w:unhideWhenUsed/>
    <w:rsid w:val="00400390"/>
    <w:rPr>
      <w:sz w:val="20"/>
      <w:szCs w:val="20"/>
    </w:rPr>
  </w:style>
  <w:style w:type="character" w:customStyle="1" w:styleId="KommentartextZchn">
    <w:name w:val="Kommentartext Zchn"/>
    <w:basedOn w:val="Absatz-Standardschriftart"/>
    <w:link w:val="Kommentartext"/>
    <w:uiPriority w:val="99"/>
    <w:semiHidden/>
    <w:rsid w:val="00400390"/>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400390"/>
    <w:rPr>
      <w:b/>
      <w:bCs/>
    </w:rPr>
  </w:style>
  <w:style w:type="character" w:customStyle="1" w:styleId="KommentarthemaZchn">
    <w:name w:val="Kommentarthema Zchn"/>
    <w:basedOn w:val="KommentartextZchn"/>
    <w:link w:val="Kommentarthema"/>
    <w:uiPriority w:val="99"/>
    <w:semiHidden/>
    <w:rsid w:val="00400390"/>
    <w:rPr>
      <w:rFonts w:ascii="Arial" w:eastAsia="Andale Sans UI" w:hAnsi="Arial" w:cs="Tahoma"/>
      <w:b/>
      <w:bCs/>
      <w:color w:val="00000A"/>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6765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 w:type="character" w:styleId="Kommentarzeichen">
    <w:name w:val="annotation reference"/>
    <w:basedOn w:val="Absatz-Standardschriftart"/>
    <w:uiPriority w:val="99"/>
    <w:semiHidden/>
    <w:unhideWhenUsed/>
    <w:rsid w:val="00400390"/>
    <w:rPr>
      <w:sz w:val="16"/>
      <w:szCs w:val="16"/>
    </w:rPr>
  </w:style>
  <w:style w:type="paragraph" w:styleId="Kommentartext">
    <w:name w:val="annotation text"/>
    <w:basedOn w:val="Standard"/>
    <w:link w:val="KommentartextZchn"/>
    <w:uiPriority w:val="99"/>
    <w:semiHidden/>
    <w:unhideWhenUsed/>
    <w:rsid w:val="00400390"/>
    <w:rPr>
      <w:sz w:val="20"/>
      <w:szCs w:val="20"/>
    </w:rPr>
  </w:style>
  <w:style w:type="character" w:customStyle="1" w:styleId="KommentartextZchn">
    <w:name w:val="Kommentartext Zchn"/>
    <w:basedOn w:val="Absatz-Standardschriftart"/>
    <w:link w:val="Kommentartext"/>
    <w:uiPriority w:val="99"/>
    <w:semiHidden/>
    <w:rsid w:val="00400390"/>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400390"/>
    <w:rPr>
      <w:b/>
      <w:bCs/>
    </w:rPr>
  </w:style>
  <w:style w:type="character" w:customStyle="1" w:styleId="KommentarthemaZchn">
    <w:name w:val="Kommentarthema Zchn"/>
    <w:basedOn w:val="KommentartextZchn"/>
    <w:link w:val="Kommentarthema"/>
    <w:uiPriority w:val="99"/>
    <w:semiHidden/>
    <w:rsid w:val="00400390"/>
    <w:rPr>
      <w:rFonts w:ascii="Arial" w:eastAsia="Andale Sans UI" w:hAnsi="Arial" w:cs="Tahoma"/>
      <w:b/>
      <w:bCs/>
      <w:color w:val="00000A"/>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1AC02-8508-45FF-8F45-72432AC5E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436</Words>
  <Characters>2753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Hackmann, Niels</dc:creator>
  <cp:lastModifiedBy>Monika verspohl</cp:lastModifiedBy>
  <cp:revision>4</cp:revision>
  <cp:lastPrinted>2019-01-21T09:08:00Z</cp:lastPrinted>
  <dcterms:created xsi:type="dcterms:W3CDTF">2019-02-08T07:30:00Z</dcterms:created>
  <dcterms:modified xsi:type="dcterms:W3CDTF">2019-03-06T12:57:00Z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